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5CF3" w14:textId="77777777" w:rsidR="007E4200" w:rsidRDefault="007E4200" w:rsidP="002018E0">
      <w:pPr>
        <w:pStyle w:val="Heading1"/>
        <w:numPr>
          <w:ilvl w:val="0"/>
          <w:numId w:val="0"/>
        </w:numPr>
        <w:rPr>
          <w:b/>
          <w:bCs/>
          <w:sz w:val="28"/>
          <w:szCs w:val="28"/>
          <w:u w:val="single"/>
        </w:rPr>
      </w:pPr>
    </w:p>
    <w:p w14:paraId="15986E79" w14:textId="3B7EB66E" w:rsidR="002018E0" w:rsidRPr="00680BA8" w:rsidRDefault="00680BA8" w:rsidP="002018E0">
      <w:pPr>
        <w:pStyle w:val="Heading1"/>
        <w:numPr>
          <w:ilvl w:val="0"/>
          <w:numId w:val="0"/>
        </w:numPr>
        <w:rPr>
          <w:b/>
          <w:bCs/>
          <w:sz w:val="28"/>
          <w:szCs w:val="28"/>
          <w:u w:val="single"/>
        </w:rPr>
      </w:pPr>
      <w:r w:rsidRPr="00680BA8">
        <w:rPr>
          <w:b/>
          <w:bCs/>
          <w:sz w:val="28"/>
          <w:szCs w:val="28"/>
          <w:u w:val="single"/>
        </w:rPr>
        <w:t xml:space="preserve">Session </w:t>
      </w:r>
      <w:r w:rsidR="002018E0" w:rsidRPr="00680BA8">
        <w:rPr>
          <w:b/>
          <w:bCs/>
          <w:sz w:val="28"/>
          <w:szCs w:val="28"/>
          <w:u w:val="single"/>
        </w:rPr>
        <w:t>Outline</w:t>
      </w:r>
    </w:p>
    <w:p w14:paraId="0F8B8EB5" w14:textId="0D4B1CB1" w:rsidR="00023E69" w:rsidRPr="00CF0DBE" w:rsidRDefault="00023E69" w:rsidP="00023E69">
      <w:pPr>
        <w:pStyle w:val="Heading1"/>
        <w:rPr>
          <w:sz w:val="28"/>
          <w:szCs w:val="28"/>
        </w:rPr>
      </w:pPr>
      <w:r w:rsidRPr="00CF0DBE">
        <w:rPr>
          <w:sz w:val="28"/>
          <w:szCs w:val="28"/>
        </w:rPr>
        <w:t>Development R</w:t>
      </w:r>
      <w:r w:rsidR="009F0F28">
        <w:rPr>
          <w:sz w:val="28"/>
          <w:szCs w:val="28"/>
        </w:rPr>
        <w:t>ules</w:t>
      </w:r>
      <w:r w:rsidRPr="00CF0DBE">
        <w:rPr>
          <w:sz w:val="28"/>
          <w:szCs w:val="28"/>
        </w:rPr>
        <w:t xml:space="preserve"> </w:t>
      </w:r>
    </w:p>
    <w:p w14:paraId="77EB3127" w14:textId="77777777" w:rsidR="0094096D" w:rsidRPr="00CF0DBE" w:rsidRDefault="00023E69" w:rsidP="00023E69">
      <w:pPr>
        <w:pStyle w:val="Heading2"/>
        <w:rPr>
          <w:sz w:val="24"/>
          <w:szCs w:val="24"/>
        </w:rPr>
      </w:pPr>
      <w:r w:rsidRPr="00CF0DBE">
        <w:rPr>
          <w:sz w:val="24"/>
          <w:szCs w:val="24"/>
        </w:rPr>
        <w:t>Types of Development Regulations</w:t>
      </w:r>
    </w:p>
    <w:p w14:paraId="57F6B52E" w14:textId="77777777" w:rsidR="0094096D" w:rsidRPr="00CF0DBE" w:rsidRDefault="0094096D" w:rsidP="00023E69">
      <w:pPr>
        <w:pStyle w:val="Heading2"/>
        <w:rPr>
          <w:sz w:val="24"/>
          <w:szCs w:val="24"/>
        </w:rPr>
      </w:pPr>
      <w:r w:rsidRPr="00CF0DBE">
        <w:rPr>
          <w:sz w:val="24"/>
          <w:szCs w:val="24"/>
        </w:rPr>
        <w:t xml:space="preserve">Types of Development Decisions </w:t>
      </w:r>
    </w:p>
    <w:p w14:paraId="5174E99A" w14:textId="156C80E0" w:rsidR="00023E69" w:rsidRDefault="00390666" w:rsidP="00023E69">
      <w:pPr>
        <w:pStyle w:val="Heading2"/>
        <w:rPr>
          <w:sz w:val="24"/>
          <w:szCs w:val="24"/>
        </w:rPr>
      </w:pPr>
      <w:r>
        <w:rPr>
          <w:sz w:val="24"/>
          <w:szCs w:val="24"/>
        </w:rPr>
        <w:t>Conditional</w:t>
      </w:r>
      <w:r w:rsidR="005F55F6" w:rsidRPr="00CF0DBE">
        <w:rPr>
          <w:sz w:val="24"/>
          <w:szCs w:val="24"/>
        </w:rPr>
        <w:t xml:space="preserve"> Zoning </w:t>
      </w:r>
    </w:p>
    <w:p w14:paraId="14EDA92E" w14:textId="77777777" w:rsidR="007E4200" w:rsidRPr="007E4200" w:rsidRDefault="007E4200" w:rsidP="007E4200"/>
    <w:p w14:paraId="6278FBCF" w14:textId="657A7646" w:rsidR="00023E69" w:rsidRPr="00CF0DBE" w:rsidRDefault="00542927" w:rsidP="00010D47">
      <w:pPr>
        <w:pStyle w:val="Heading1"/>
        <w:rPr>
          <w:sz w:val="28"/>
          <w:szCs w:val="28"/>
        </w:rPr>
      </w:pPr>
      <w:r w:rsidRPr="00CF0DBE">
        <w:rPr>
          <w:sz w:val="28"/>
          <w:szCs w:val="28"/>
        </w:rPr>
        <w:t xml:space="preserve">Local Land Use Planning in North Carolina </w:t>
      </w:r>
    </w:p>
    <w:p w14:paraId="3E03C936" w14:textId="34866633" w:rsidR="00DB7B43" w:rsidRPr="00CF0DBE" w:rsidRDefault="009F0F28" w:rsidP="00DB7B43">
      <w:pPr>
        <w:pStyle w:val="Heading2"/>
        <w:rPr>
          <w:sz w:val="24"/>
          <w:szCs w:val="24"/>
        </w:rPr>
      </w:pPr>
      <w:r>
        <w:rPr>
          <w:sz w:val="24"/>
          <w:szCs w:val="24"/>
        </w:rPr>
        <w:t xml:space="preserve">Types of Plans </w:t>
      </w:r>
    </w:p>
    <w:p w14:paraId="128B0B61" w14:textId="75F28645" w:rsidR="00023E69" w:rsidRPr="00CF0DBE" w:rsidRDefault="009F0F28" w:rsidP="00DB7B43">
      <w:pPr>
        <w:pStyle w:val="Heading2"/>
        <w:rPr>
          <w:sz w:val="24"/>
          <w:szCs w:val="24"/>
        </w:rPr>
      </w:pPr>
      <w:r>
        <w:rPr>
          <w:sz w:val="24"/>
          <w:szCs w:val="24"/>
        </w:rPr>
        <w:t xml:space="preserve">Comprehensive Plans and Land Use Plans </w:t>
      </w:r>
    </w:p>
    <w:p w14:paraId="25E56375" w14:textId="764DA50D" w:rsidR="007346F6" w:rsidRDefault="00490FAA" w:rsidP="0088335E">
      <w:pPr>
        <w:pStyle w:val="Heading2"/>
        <w:rPr>
          <w:sz w:val="24"/>
          <w:szCs w:val="24"/>
        </w:rPr>
      </w:pPr>
      <w:r w:rsidRPr="00CF0DBE">
        <w:rPr>
          <w:sz w:val="24"/>
          <w:szCs w:val="24"/>
        </w:rPr>
        <w:t>Planning Board</w:t>
      </w:r>
      <w:r w:rsidR="009E3426">
        <w:rPr>
          <w:sz w:val="24"/>
          <w:szCs w:val="24"/>
        </w:rPr>
        <w:t xml:space="preserve"> Basics</w:t>
      </w:r>
      <w:r w:rsidRPr="00CF0DBE">
        <w:rPr>
          <w:sz w:val="24"/>
          <w:szCs w:val="24"/>
        </w:rPr>
        <w:t xml:space="preserve"> </w:t>
      </w:r>
    </w:p>
    <w:p w14:paraId="5942BC84" w14:textId="77777777" w:rsidR="007E4200" w:rsidRPr="007E4200" w:rsidRDefault="007E4200" w:rsidP="007E4200"/>
    <w:p w14:paraId="3E7164DD" w14:textId="3FB32B69" w:rsidR="00010D47" w:rsidRPr="00CF0DBE" w:rsidRDefault="00010D47" w:rsidP="00010D47">
      <w:pPr>
        <w:pStyle w:val="Heading1"/>
        <w:rPr>
          <w:sz w:val="28"/>
          <w:szCs w:val="28"/>
        </w:rPr>
      </w:pPr>
      <w:r w:rsidRPr="00CF0DBE">
        <w:rPr>
          <w:sz w:val="28"/>
          <w:szCs w:val="28"/>
        </w:rPr>
        <w:t>Considerations</w:t>
      </w:r>
      <w:r w:rsidR="00CB75EA" w:rsidRPr="00CF0DBE">
        <w:rPr>
          <w:sz w:val="28"/>
          <w:szCs w:val="28"/>
        </w:rPr>
        <w:t xml:space="preserve"> for </w:t>
      </w:r>
      <w:r w:rsidR="00C955BC">
        <w:rPr>
          <w:sz w:val="28"/>
          <w:szCs w:val="28"/>
        </w:rPr>
        <w:t xml:space="preserve">Legislative Zoning Decisions </w:t>
      </w:r>
    </w:p>
    <w:p w14:paraId="1F3743CF" w14:textId="615201A3" w:rsidR="00010D47" w:rsidRPr="00CF0DBE" w:rsidRDefault="00C955BC" w:rsidP="00010D47">
      <w:pPr>
        <w:pStyle w:val="Heading2"/>
        <w:rPr>
          <w:sz w:val="24"/>
          <w:szCs w:val="24"/>
        </w:rPr>
      </w:pPr>
      <w:r>
        <w:rPr>
          <w:sz w:val="24"/>
          <w:szCs w:val="24"/>
        </w:rPr>
        <w:t xml:space="preserve">Good </w:t>
      </w:r>
      <w:r w:rsidR="00010D47" w:rsidRPr="00CF0DBE">
        <w:rPr>
          <w:sz w:val="24"/>
          <w:szCs w:val="24"/>
        </w:rPr>
        <w:t xml:space="preserve">Considerations </w:t>
      </w:r>
    </w:p>
    <w:p w14:paraId="51BA80E9" w14:textId="77777777" w:rsidR="00C955BC" w:rsidRDefault="00C955BC" w:rsidP="00CF0278">
      <w:pPr>
        <w:pStyle w:val="Heading2"/>
        <w:rPr>
          <w:sz w:val="24"/>
          <w:szCs w:val="24"/>
        </w:rPr>
      </w:pPr>
      <w:r>
        <w:rPr>
          <w:sz w:val="24"/>
          <w:szCs w:val="24"/>
        </w:rPr>
        <w:t xml:space="preserve">Topics Out of Bounds </w:t>
      </w:r>
    </w:p>
    <w:p w14:paraId="3263D788" w14:textId="6BA1E437" w:rsidR="00010D47" w:rsidRDefault="00185B26" w:rsidP="00CF0278">
      <w:pPr>
        <w:pStyle w:val="Heading2"/>
        <w:rPr>
          <w:sz w:val="24"/>
          <w:szCs w:val="24"/>
        </w:rPr>
      </w:pPr>
      <w:r w:rsidRPr="00185B26">
        <w:rPr>
          <w:sz w:val="24"/>
          <w:szCs w:val="24"/>
        </w:rPr>
        <w:t>Spot Zoning, Contract Zoning, and Conflicts of Interest</w:t>
      </w:r>
      <w:r w:rsidR="00CF0278" w:rsidRPr="00CF0DBE">
        <w:rPr>
          <w:sz w:val="24"/>
          <w:szCs w:val="24"/>
        </w:rPr>
        <w:t xml:space="preserve"> </w:t>
      </w:r>
    </w:p>
    <w:p w14:paraId="6EC3B7E5" w14:textId="77777777" w:rsidR="007E4200" w:rsidRPr="007E4200" w:rsidRDefault="007E4200" w:rsidP="007E4200"/>
    <w:p w14:paraId="6A1C2279" w14:textId="42DF9B6B" w:rsidR="00C955BC" w:rsidRPr="00CF0DBE" w:rsidRDefault="00185B26" w:rsidP="00C955BC">
      <w:pPr>
        <w:pStyle w:val="Heading1"/>
        <w:rPr>
          <w:sz w:val="28"/>
          <w:szCs w:val="28"/>
        </w:rPr>
      </w:pPr>
      <w:r>
        <w:rPr>
          <w:sz w:val="28"/>
          <w:szCs w:val="28"/>
        </w:rPr>
        <w:t xml:space="preserve">Process for Legislative Zoning Decisions </w:t>
      </w:r>
    </w:p>
    <w:p w14:paraId="54636D2C" w14:textId="0729F02A" w:rsidR="00C955BC" w:rsidRPr="00CF0DBE" w:rsidRDefault="00F2279A" w:rsidP="00C955BC">
      <w:pPr>
        <w:pStyle w:val="Heading2"/>
        <w:rPr>
          <w:sz w:val="24"/>
          <w:szCs w:val="24"/>
        </w:rPr>
      </w:pPr>
      <w:r>
        <w:rPr>
          <w:sz w:val="24"/>
          <w:szCs w:val="24"/>
        </w:rPr>
        <w:t xml:space="preserve">Transparency </w:t>
      </w:r>
    </w:p>
    <w:p w14:paraId="05601C6F" w14:textId="77777777" w:rsidR="00C955BC" w:rsidRPr="00CF0DBE" w:rsidRDefault="00C955BC" w:rsidP="00C955BC">
      <w:pPr>
        <w:pStyle w:val="Heading2"/>
        <w:rPr>
          <w:sz w:val="24"/>
          <w:szCs w:val="24"/>
        </w:rPr>
      </w:pPr>
      <w:r w:rsidRPr="00CF0DBE">
        <w:rPr>
          <w:sz w:val="24"/>
          <w:szCs w:val="24"/>
        </w:rPr>
        <w:t>Application and Staff Review</w:t>
      </w:r>
    </w:p>
    <w:p w14:paraId="532F93EF" w14:textId="77777777" w:rsidR="00C955BC" w:rsidRPr="00CF0DBE" w:rsidRDefault="00C955BC" w:rsidP="00C955BC">
      <w:pPr>
        <w:pStyle w:val="Heading2"/>
        <w:rPr>
          <w:sz w:val="24"/>
          <w:szCs w:val="24"/>
        </w:rPr>
      </w:pPr>
      <w:r w:rsidRPr="00CF0DBE">
        <w:rPr>
          <w:sz w:val="24"/>
          <w:szCs w:val="24"/>
        </w:rPr>
        <w:t>Planning Board Review</w:t>
      </w:r>
    </w:p>
    <w:p w14:paraId="634B07D9" w14:textId="77777777" w:rsidR="00C955BC" w:rsidRPr="00CF0DBE" w:rsidRDefault="00C955BC" w:rsidP="00C955BC">
      <w:pPr>
        <w:pStyle w:val="Heading2"/>
        <w:rPr>
          <w:sz w:val="24"/>
          <w:szCs w:val="24"/>
        </w:rPr>
      </w:pPr>
      <w:r w:rsidRPr="00CF0DBE">
        <w:rPr>
          <w:sz w:val="24"/>
          <w:szCs w:val="24"/>
        </w:rPr>
        <w:t>Governing Board Decision</w:t>
      </w:r>
    </w:p>
    <w:p w14:paraId="09F0CA1A" w14:textId="77777777" w:rsidR="00680BA8" w:rsidRDefault="00680BA8">
      <w:pPr>
        <w:rPr>
          <w:rFonts w:asciiTheme="majorHAnsi" w:eastAsiaTheme="majorEastAsia" w:hAnsiTheme="majorHAnsi" w:cstheme="majorBidi"/>
          <w:color w:val="2E74B5" w:themeColor="accent1" w:themeShade="BF"/>
          <w:sz w:val="32"/>
          <w:szCs w:val="32"/>
        </w:rPr>
      </w:pPr>
      <w:r>
        <w:br w:type="page"/>
      </w:r>
    </w:p>
    <w:p w14:paraId="4DC346B6" w14:textId="77D38DB8" w:rsidR="00C46A7E" w:rsidRDefault="00C46A7E" w:rsidP="00C46A7E">
      <w:pPr>
        <w:pStyle w:val="Heading1"/>
        <w:numPr>
          <w:ilvl w:val="0"/>
          <w:numId w:val="0"/>
        </w:numPr>
      </w:pPr>
      <w:r>
        <w:lastRenderedPageBreak/>
        <w:t xml:space="preserve">Discussion 1: </w:t>
      </w:r>
      <w:r w:rsidR="00D23D70">
        <w:t>Plans and Planning</w:t>
      </w:r>
    </w:p>
    <w:p w14:paraId="33D348D6" w14:textId="77777777" w:rsidR="00D23D70" w:rsidRPr="0011234F" w:rsidRDefault="00354D05" w:rsidP="00D23D70">
      <w:pPr>
        <w:pStyle w:val="CommentText"/>
        <w:rPr>
          <w:sz w:val="24"/>
          <w:szCs w:val="24"/>
        </w:rPr>
      </w:pPr>
      <w:r w:rsidRPr="00354D05">
        <w:rPr>
          <w:sz w:val="24"/>
          <w:szCs w:val="24"/>
        </w:rPr>
        <w:t>Consider your plans and planning in your community.</w:t>
      </w:r>
    </w:p>
    <w:p w14:paraId="4F64167F" w14:textId="5133305D" w:rsidR="00354D05" w:rsidRPr="00354D05" w:rsidRDefault="00354D05" w:rsidP="00D23D70">
      <w:pPr>
        <w:pStyle w:val="CommentText"/>
        <w:numPr>
          <w:ilvl w:val="0"/>
          <w:numId w:val="17"/>
        </w:numPr>
        <w:rPr>
          <w:sz w:val="24"/>
          <w:szCs w:val="24"/>
        </w:rPr>
      </w:pPr>
      <w:r w:rsidRPr="00354D05">
        <w:rPr>
          <w:sz w:val="24"/>
          <w:szCs w:val="24"/>
        </w:rPr>
        <w:t xml:space="preserve">Are your adopted plans current? </w:t>
      </w:r>
    </w:p>
    <w:p w14:paraId="4DBFF88D" w14:textId="77777777" w:rsidR="00354D05" w:rsidRPr="00354D05" w:rsidRDefault="00354D05" w:rsidP="00D23D70">
      <w:pPr>
        <w:pStyle w:val="CommentText"/>
        <w:numPr>
          <w:ilvl w:val="0"/>
          <w:numId w:val="17"/>
        </w:numPr>
        <w:rPr>
          <w:sz w:val="24"/>
          <w:szCs w:val="24"/>
        </w:rPr>
      </w:pPr>
      <w:r w:rsidRPr="00354D05">
        <w:rPr>
          <w:sz w:val="24"/>
          <w:szCs w:val="24"/>
        </w:rPr>
        <w:t>What ways are you implementing your plans?</w:t>
      </w:r>
    </w:p>
    <w:p w14:paraId="58AF2112" w14:textId="77777777" w:rsidR="00354D05" w:rsidRPr="00354D05" w:rsidRDefault="00354D05" w:rsidP="00D23D70">
      <w:pPr>
        <w:pStyle w:val="CommentText"/>
        <w:numPr>
          <w:ilvl w:val="0"/>
          <w:numId w:val="17"/>
        </w:numPr>
        <w:rPr>
          <w:sz w:val="24"/>
          <w:szCs w:val="24"/>
        </w:rPr>
      </w:pPr>
      <w:r w:rsidRPr="00354D05">
        <w:rPr>
          <w:sz w:val="24"/>
          <w:szCs w:val="24"/>
        </w:rPr>
        <w:t xml:space="preserve">What are missed opportunities for implementation? </w:t>
      </w:r>
    </w:p>
    <w:p w14:paraId="3059BD03" w14:textId="77777777" w:rsidR="00680BA8" w:rsidRDefault="00680BA8" w:rsidP="00714DC7">
      <w:pPr>
        <w:pStyle w:val="Heading1"/>
        <w:numPr>
          <w:ilvl w:val="0"/>
          <w:numId w:val="0"/>
        </w:numPr>
      </w:pPr>
    </w:p>
    <w:p w14:paraId="0498D4D2" w14:textId="7585FD77" w:rsidR="00714DC7" w:rsidRDefault="00714DC7" w:rsidP="00714DC7">
      <w:pPr>
        <w:pStyle w:val="Heading1"/>
        <w:numPr>
          <w:ilvl w:val="0"/>
          <w:numId w:val="0"/>
        </w:numPr>
      </w:pPr>
      <w:r>
        <w:t xml:space="preserve">Discussion 2: </w:t>
      </w:r>
      <w:r w:rsidR="0011234F">
        <w:t xml:space="preserve">Legislative Considerations </w:t>
      </w:r>
    </w:p>
    <w:p w14:paraId="51948F9D" w14:textId="77777777" w:rsidR="0011234F" w:rsidRPr="0011234F" w:rsidRDefault="0011234F" w:rsidP="0011234F">
      <w:pPr>
        <w:pStyle w:val="CommentText"/>
        <w:rPr>
          <w:sz w:val="24"/>
          <w:szCs w:val="24"/>
        </w:rPr>
      </w:pPr>
      <w:r w:rsidRPr="0011234F">
        <w:rPr>
          <w:sz w:val="24"/>
          <w:szCs w:val="24"/>
        </w:rPr>
        <w:t xml:space="preserve">Which are legitimate issues for the board to consider in making the legislative land use decision? </w:t>
      </w:r>
    </w:p>
    <w:p w14:paraId="4B564BEE" w14:textId="77777777" w:rsidR="0011234F" w:rsidRPr="0011234F" w:rsidRDefault="0011234F" w:rsidP="0011234F">
      <w:pPr>
        <w:pStyle w:val="CommentText"/>
        <w:numPr>
          <w:ilvl w:val="0"/>
          <w:numId w:val="19"/>
        </w:numPr>
        <w:rPr>
          <w:sz w:val="24"/>
          <w:szCs w:val="24"/>
        </w:rPr>
      </w:pPr>
      <w:r w:rsidRPr="0011234F">
        <w:rPr>
          <w:sz w:val="24"/>
          <w:szCs w:val="24"/>
        </w:rPr>
        <w:t>Neighbor: “That road is already backed up and dangerous at rush hour. This is gonna make traffic even worse. And the sewer system is already stretched thin. We don’t have capacity for this.”</w:t>
      </w:r>
    </w:p>
    <w:p w14:paraId="48ABD7C1" w14:textId="77777777" w:rsidR="0011234F" w:rsidRPr="0011234F" w:rsidRDefault="0011234F" w:rsidP="0011234F">
      <w:pPr>
        <w:pStyle w:val="CommentText"/>
        <w:numPr>
          <w:ilvl w:val="0"/>
          <w:numId w:val="19"/>
        </w:numPr>
        <w:rPr>
          <w:sz w:val="24"/>
          <w:szCs w:val="24"/>
        </w:rPr>
      </w:pPr>
      <w:r w:rsidRPr="0011234F">
        <w:rPr>
          <w:sz w:val="24"/>
          <w:szCs w:val="24"/>
        </w:rPr>
        <w:t xml:space="preserve">Developer: “I can assure you, we will build according to the site plan and architectural renderings attached to the application.” </w:t>
      </w:r>
    </w:p>
    <w:p w14:paraId="0380EF58" w14:textId="77777777" w:rsidR="0011234F" w:rsidRPr="0011234F" w:rsidRDefault="0011234F" w:rsidP="0011234F">
      <w:pPr>
        <w:pStyle w:val="CommentText"/>
        <w:numPr>
          <w:ilvl w:val="0"/>
          <w:numId w:val="19"/>
        </w:numPr>
        <w:rPr>
          <w:sz w:val="24"/>
          <w:szCs w:val="24"/>
        </w:rPr>
      </w:pPr>
      <w:r w:rsidRPr="0011234F">
        <w:rPr>
          <w:sz w:val="24"/>
          <w:szCs w:val="24"/>
        </w:rPr>
        <w:t>Community activist: “This is just a giveaway to some out-of-town developer.”</w:t>
      </w:r>
    </w:p>
    <w:p w14:paraId="250C556B" w14:textId="65EA5644" w:rsidR="00714DC7" w:rsidRPr="0011234F" w:rsidRDefault="0011234F" w:rsidP="0011234F">
      <w:pPr>
        <w:pStyle w:val="CommentText"/>
        <w:numPr>
          <w:ilvl w:val="0"/>
          <w:numId w:val="19"/>
        </w:numPr>
        <w:rPr>
          <w:sz w:val="24"/>
          <w:szCs w:val="24"/>
        </w:rPr>
      </w:pPr>
      <w:r w:rsidRPr="0011234F">
        <w:rPr>
          <w:sz w:val="24"/>
          <w:szCs w:val="24"/>
        </w:rPr>
        <w:t xml:space="preserve">Neighbor: “You can’t rezone to allow multifamily. The future land use map says ‘low density residential.’ And we don’t want </w:t>
      </w:r>
      <w:r w:rsidRPr="0011234F">
        <w:rPr>
          <w:i/>
          <w:iCs/>
          <w:sz w:val="24"/>
          <w:szCs w:val="24"/>
        </w:rPr>
        <w:t>those</w:t>
      </w:r>
      <w:r w:rsidRPr="0011234F">
        <w:rPr>
          <w:sz w:val="24"/>
          <w:szCs w:val="24"/>
        </w:rPr>
        <w:t xml:space="preserve"> people move into our neighborhood.”</w:t>
      </w:r>
    </w:p>
    <w:p w14:paraId="79F45729" w14:textId="77777777" w:rsidR="00CF0DBE" w:rsidRDefault="00CF0DBE">
      <w:pPr>
        <w:rPr>
          <w:rFonts w:asciiTheme="majorHAnsi" w:eastAsiaTheme="majorEastAsia" w:hAnsiTheme="majorHAnsi" w:cstheme="majorBidi"/>
          <w:color w:val="2E74B5" w:themeColor="accent1" w:themeShade="BF"/>
          <w:sz w:val="32"/>
          <w:szCs w:val="32"/>
        </w:rPr>
      </w:pPr>
    </w:p>
    <w:p w14:paraId="77373703" w14:textId="2B51F56A" w:rsidR="00D43031" w:rsidRDefault="000D6961" w:rsidP="000D6961">
      <w:pPr>
        <w:pStyle w:val="Heading1"/>
        <w:numPr>
          <w:ilvl w:val="0"/>
          <w:numId w:val="0"/>
        </w:numPr>
      </w:pPr>
      <w:r>
        <w:t xml:space="preserve">Discussion </w:t>
      </w:r>
      <w:r w:rsidR="005D384E">
        <w:t>3</w:t>
      </w:r>
      <w:r>
        <w:t xml:space="preserve">: </w:t>
      </w:r>
      <w:r w:rsidR="003742A1">
        <w:t xml:space="preserve">Legislative </w:t>
      </w:r>
      <w:r w:rsidR="00D115DA">
        <w:t xml:space="preserve">Procedures  </w:t>
      </w:r>
      <w:r w:rsidR="00D43031">
        <w:t xml:space="preserve"> </w:t>
      </w:r>
    </w:p>
    <w:p w14:paraId="12462AF2" w14:textId="3287E396" w:rsidR="00DC6B6C" w:rsidRDefault="00A17F43" w:rsidP="00A17F43">
      <w:pPr>
        <w:pStyle w:val="Heading3"/>
        <w:numPr>
          <w:ilvl w:val="0"/>
          <w:numId w:val="0"/>
        </w:numPr>
      </w:pPr>
      <w:r>
        <w:t>Consider the following scenarios. Any concerns?</w:t>
      </w:r>
    </w:p>
    <w:p w14:paraId="4675D052" w14:textId="77777777" w:rsidR="003742A1" w:rsidRPr="003742A1" w:rsidRDefault="003742A1" w:rsidP="003742A1">
      <w:pPr>
        <w:numPr>
          <w:ilvl w:val="0"/>
          <w:numId w:val="20"/>
        </w:numPr>
        <w:rPr>
          <w:sz w:val="24"/>
          <w:szCs w:val="24"/>
        </w:rPr>
      </w:pPr>
      <w:r w:rsidRPr="003742A1">
        <w:rPr>
          <w:sz w:val="24"/>
          <w:szCs w:val="24"/>
        </w:rPr>
        <w:t xml:space="preserve">David serves on the planning board. Jane is an applicant for rezoning. David and Jane went to the same high school, live in the same neighborhood, and are second cousins twice‐removed. Also, unrelated to the zoning application, David and Jane jointly own a restaurant downtown. </w:t>
      </w:r>
    </w:p>
    <w:p w14:paraId="30C5B368" w14:textId="77777777" w:rsidR="003742A1" w:rsidRPr="003742A1" w:rsidRDefault="003742A1" w:rsidP="003742A1">
      <w:pPr>
        <w:numPr>
          <w:ilvl w:val="0"/>
          <w:numId w:val="20"/>
        </w:numPr>
        <w:rPr>
          <w:sz w:val="24"/>
          <w:szCs w:val="24"/>
        </w:rPr>
      </w:pPr>
      <w:r w:rsidRPr="003742A1">
        <w:rPr>
          <w:sz w:val="24"/>
          <w:szCs w:val="24"/>
        </w:rPr>
        <w:t xml:space="preserve">One evening, while bored at home, board member Samantha started a text chat with the whole board. “Hey y’all. I am not loving this rezoning application for next week. What do you think?” Within moments, all but one of the board members was responding, debating the pros and cons of the rezoning.  </w:t>
      </w:r>
    </w:p>
    <w:p w14:paraId="2B80598D" w14:textId="77777777" w:rsidR="003742A1" w:rsidRPr="003742A1" w:rsidRDefault="003742A1" w:rsidP="003742A1">
      <w:pPr>
        <w:numPr>
          <w:ilvl w:val="0"/>
          <w:numId w:val="20"/>
        </w:numPr>
        <w:rPr>
          <w:sz w:val="24"/>
          <w:szCs w:val="24"/>
        </w:rPr>
      </w:pPr>
      <w:r w:rsidRPr="003742A1">
        <w:rPr>
          <w:sz w:val="24"/>
          <w:szCs w:val="24"/>
        </w:rPr>
        <w:t>Planning board member Jay is not a fan of the rezoning. He fears the governing board will approve it (“they are all growth, all the time”). Jay suggests “How about we just sit on this another month? And another month after that.</w:t>
      </w:r>
    </w:p>
    <w:p w14:paraId="62D46647" w14:textId="38EA12AF" w:rsidR="00010D47" w:rsidRDefault="00010D47" w:rsidP="00010D47">
      <w:pPr>
        <w:pStyle w:val="Heading1"/>
        <w:numPr>
          <w:ilvl w:val="0"/>
          <w:numId w:val="0"/>
        </w:numPr>
      </w:pPr>
      <w:r>
        <w:lastRenderedPageBreak/>
        <w:t>Additional Resources</w:t>
      </w:r>
    </w:p>
    <w:p w14:paraId="7AB8E8DA" w14:textId="4206BD14" w:rsidR="00010D47" w:rsidRPr="00010D47" w:rsidRDefault="00010D47" w:rsidP="00010D47">
      <w:r w:rsidRPr="00F54ED7">
        <w:rPr>
          <w:sz w:val="28"/>
        </w:rPr>
        <w:t xml:space="preserve">Find more at </w:t>
      </w:r>
      <w:hyperlink r:id="rId7" w:history="1">
        <w:r w:rsidRPr="00F54ED7">
          <w:rPr>
            <w:rStyle w:val="Hyperlink"/>
            <w:sz w:val="28"/>
            <w:u w:val="none"/>
          </w:rPr>
          <w:t>https://canons.sog.unc.edu/</w:t>
        </w:r>
      </w:hyperlink>
      <w:r w:rsidRPr="00F54ED7">
        <w:rPr>
          <w:sz w:val="28"/>
        </w:rPr>
        <w:t xml:space="preserve"> and </w:t>
      </w:r>
      <w:hyperlink r:id="rId8" w:history="1">
        <w:r w:rsidRPr="00F54ED7">
          <w:rPr>
            <w:rStyle w:val="Hyperlink"/>
            <w:sz w:val="28"/>
            <w:u w:val="none"/>
          </w:rPr>
          <w:t>www.tinyurl.com/SOGplanning</w:t>
        </w:r>
      </w:hyperlink>
      <w:r w:rsidRPr="00F54ED7">
        <w:rPr>
          <w:sz w:val="28"/>
        </w:rPr>
        <w:t xml:space="preserve">  </w:t>
      </w:r>
    </w:p>
    <w:p w14:paraId="14109117" w14:textId="23D086F8" w:rsidR="00010D47" w:rsidRDefault="008E0DC5" w:rsidP="00010D47">
      <w:pPr>
        <w:pStyle w:val="Heading1"/>
        <w:numPr>
          <w:ilvl w:val="0"/>
          <w:numId w:val="11"/>
        </w:numPr>
      </w:pPr>
      <w:r>
        <w:t>Planning and Zoning Basics</w:t>
      </w:r>
    </w:p>
    <w:p w14:paraId="148912DE" w14:textId="27A0BDEA" w:rsidR="00AA3482" w:rsidRPr="006B5609" w:rsidRDefault="00AA3482" w:rsidP="008E4E41">
      <w:pPr>
        <w:pStyle w:val="Heading2"/>
        <w:numPr>
          <w:ilvl w:val="0"/>
          <w:numId w:val="0"/>
        </w:numPr>
        <w:ind w:left="720"/>
        <w:rPr>
          <w:sz w:val="24"/>
          <w:szCs w:val="24"/>
        </w:rPr>
      </w:pPr>
      <w:hyperlink r:id="rId9" w:history="1">
        <w:r>
          <w:rPr>
            <w:rStyle w:val="Hyperlink"/>
          </w:rPr>
          <w:t>Comprehensive Plans and Land Use Plans Required for Zoning</w:t>
        </w:r>
      </w:hyperlink>
      <w:r w:rsidR="00AE269E">
        <w:rPr>
          <w:rStyle w:val="Hyperlink"/>
        </w:rPr>
        <w:br/>
      </w:r>
      <w:r w:rsidR="00AE269E" w:rsidRPr="006B5609">
        <w:rPr>
          <w:sz w:val="20"/>
          <w:szCs w:val="20"/>
        </w:rPr>
        <w:t>https://canons.sog.unc.edu/2021/08/comprehensive-plans-and-land-use-plans-required-for-zoning/</w:t>
      </w:r>
    </w:p>
    <w:p w14:paraId="69A59BD3" w14:textId="7AE5B078" w:rsidR="00AA3482" w:rsidRPr="006B5609" w:rsidRDefault="00AA3482" w:rsidP="008E4E41">
      <w:pPr>
        <w:pStyle w:val="Heading2"/>
        <w:numPr>
          <w:ilvl w:val="0"/>
          <w:numId w:val="0"/>
        </w:numPr>
        <w:ind w:left="720"/>
        <w:rPr>
          <w:sz w:val="24"/>
          <w:szCs w:val="24"/>
        </w:rPr>
      </w:pPr>
      <w:hyperlink r:id="rId10" w:history="1">
        <w:r>
          <w:rPr>
            <w:rStyle w:val="Hyperlink"/>
          </w:rPr>
          <w:t>Planning Board Basics</w:t>
        </w:r>
      </w:hyperlink>
      <w:r w:rsidR="00947680">
        <w:rPr>
          <w:rStyle w:val="Hyperlink"/>
        </w:rPr>
        <w:br/>
      </w:r>
      <w:hyperlink r:id="rId11" w:history="1">
        <w:r w:rsidR="00450FF3" w:rsidRPr="006B5609">
          <w:rPr>
            <w:rStyle w:val="Hyperlink"/>
            <w:sz w:val="20"/>
            <w:szCs w:val="20"/>
          </w:rPr>
          <w:t>https://canons.sog.unc.edu/2022/01/planning-board-basics-2/</w:t>
        </w:r>
      </w:hyperlink>
      <w:r w:rsidR="00450FF3" w:rsidRPr="006B5609">
        <w:rPr>
          <w:sz w:val="20"/>
          <w:szCs w:val="20"/>
        </w:rPr>
        <w:t xml:space="preserve"> </w:t>
      </w:r>
    </w:p>
    <w:p w14:paraId="6534E85D" w14:textId="28665B37" w:rsidR="00AA3482" w:rsidRPr="006B5609" w:rsidRDefault="00AA3482" w:rsidP="008E4E41">
      <w:pPr>
        <w:pStyle w:val="Heading2"/>
        <w:numPr>
          <w:ilvl w:val="0"/>
          <w:numId w:val="0"/>
        </w:numPr>
        <w:ind w:left="720"/>
        <w:rPr>
          <w:sz w:val="20"/>
          <w:szCs w:val="20"/>
        </w:rPr>
      </w:pPr>
      <w:hyperlink r:id="rId12" w:history="1">
        <w:r>
          <w:rPr>
            <w:rStyle w:val="Hyperlink"/>
          </w:rPr>
          <w:t>Types of Development Decisions</w:t>
        </w:r>
      </w:hyperlink>
      <w:r w:rsidR="00947680">
        <w:rPr>
          <w:rStyle w:val="Hyperlink"/>
        </w:rPr>
        <w:br/>
      </w:r>
      <w:hyperlink r:id="rId13" w:history="1">
        <w:r w:rsidR="007867A8" w:rsidRPr="006B5609">
          <w:rPr>
            <w:rStyle w:val="Hyperlink"/>
            <w:sz w:val="20"/>
            <w:szCs w:val="20"/>
          </w:rPr>
          <w:t>https://canons.sog.unc.edu/2021/08/types-of-development-decisions/</w:t>
        </w:r>
      </w:hyperlink>
    </w:p>
    <w:p w14:paraId="1F6D062B" w14:textId="59008196" w:rsidR="007867A8" w:rsidRPr="006B5609" w:rsidRDefault="007867A8" w:rsidP="007867A8">
      <w:pPr>
        <w:pStyle w:val="Heading2"/>
        <w:numPr>
          <w:ilvl w:val="0"/>
          <w:numId w:val="0"/>
        </w:numPr>
        <w:ind w:left="720"/>
        <w:rPr>
          <w:sz w:val="24"/>
          <w:szCs w:val="24"/>
        </w:rPr>
      </w:pPr>
      <w:hyperlink r:id="rId14" w:history="1">
        <w:r w:rsidRPr="00450FF3">
          <w:rPr>
            <w:rStyle w:val="Hyperlink"/>
          </w:rPr>
          <w:t>What Conditions Can Be Included in Conditional Zoning?</w:t>
        </w:r>
      </w:hyperlink>
      <w:r>
        <w:br/>
      </w:r>
      <w:hyperlink r:id="rId15" w:history="1">
        <w:r w:rsidR="00450FF3" w:rsidRPr="006B5609">
          <w:rPr>
            <w:rStyle w:val="Hyperlink"/>
            <w:sz w:val="20"/>
            <w:szCs w:val="20"/>
          </w:rPr>
          <w:t>https://canons.sog.unc.edu/2021/11/what-conditions-can-be-included-in-conditional-zoning/</w:t>
        </w:r>
      </w:hyperlink>
      <w:r w:rsidR="00450FF3" w:rsidRPr="006B5609">
        <w:rPr>
          <w:sz w:val="20"/>
          <w:szCs w:val="20"/>
        </w:rPr>
        <w:t xml:space="preserve"> </w:t>
      </w:r>
    </w:p>
    <w:p w14:paraId="7720B5E2" w14:textId="77777777" w:rsidR="007867A8" w:rsidRPr="007867A8" w:rsidRDefault="007867A8" w:rsidP="007867A8"/>
    <w:p w14:paraId="53F9A165" w14:textId="77777777" w:rsidR="00010D47" w:rsidRDefault="00010D47" w:rsidP="00010D47">
      <w:pPr>
        <w:pStyle w:val="Heading1"/>
        <w:numPr>
          <w:ilvl w:val="0"/>
          <w:numId w:val="11"/>
        </w:numPr>
      </w:pPr>
      <w:r>
        <w:t>Zoning Considerations</w:t>
      </w:r>
    </w:p>
    <w:p w14:paraId="2F8427D0" w14:textId="3E25869B" w:rsidR="008E4E41" w:rsidRPr="006B5609" w:rsidRDefault="008E4E41" w:rsidP="008E4E41">
      <w:pPr>
        <w:pStyle w:val="Heading2"/>
        <w:numPr>
          <w:ilvl w:val="0"/>
          <w:numId w:val="0"/>
        </w:numPr>
        <w:ind w:left="720"/>
        <w:rPr>
          <w:sz w:val="24"/>
          <w:szCs w:val="24"/>
        </w:rPr>
      </w:pPr>
      <w:hyperlink r:id="rId16" w:history="1">
        <w:r>
          <w:rPr>
            <w:rStyle w:val="Hyperlink"/>
          </w:rPr>
          <w:t>Considerations for Legislative Development Decisions</w:t>
        </w:r>
      </w:hyperlink>
      <w:r w:rsidR="00653433">
        <w:rPr>
          <w:rStyle w:val="Hyperlink"/>
        </w:rPr>
        <w:br/>
      </w:r>
      <w:r w:rsidR="00653433" w:rsidRPr="006B5609">
        <w:rPr>
          <w:sz w:val="20"/>
          <w:szCs w:val="20"/>
        </w:rPr>
        <w:t>https://canons.sog.unc.edu/2021/10/considerations-for-legislative-development-decisions/</w:t>
      </w:r>
    </w:p>
    <w:p w14:paraId="7BF82AC8" w14:textId="6D47945D" w:rsidR="008E4E41" w:rsidRPr="006B5609" w:rsidRDefault="008E4E41" w:rsidP="008E4E41">
      <w:pPr>
        <w:pStyle w:val="Heading2"/>
        <w:numPr>
          <w:ilvl w:val="0"/>
          <w:numId w:val="0"/>
        </w:numPr>
        <w:ind w:left="720"/>
        <w:rPr>
          <w:sz w:val="24"/>
          <w:szCs w:val="24"/>
        </w:rPr>
      </w:pPr>
      <w:hyperlink r:id="rId17" w:history="1">
        <w:r>
          <w:rPr>
            <w:rStyle w:val="Hyperlink"/>
          </w:rPr>
          <w:t>Impermissible Considerations for Legislative Development Decisions</w:t>
        </w:r>
      </w:hyperlink>
      <w:r w:rsidR="00AE269E">
        <w:rPr>
          <w:rStyle w:val="Hyperlink"/>
        </w:rPr>
        <w:br/>
      </w:r>
      <w:r w:rsidR="00AE269E" w:rsidRPr="006B5609">
        <w:rPr>
          <w:sz w:val="20"/>
          <w:szCs w:val="20"/>
        </w:rPr>
        <w:t>https://canons.sog.unc.edu/2021/10/impermissible-considerations-for-legislative-development-decisions/</w:t>
      </w:r>
    </w:p>
    <w:p w14:paraId="2AB1763C" w14:textId="67CF0548" w:rsidR="00010D47" w:rsidRPr="006B5609" w:rsidRDefault="00653433" w:rsidP="008E4E41">
      <w:pPr>
        <w:pStyle w:val="Heading2"/>
        <w:numPr>
          <w:ilvl w:val="0"/>
          <w:numId w:val="0"/>
        </w:numPr>
        <w:ind w:left="720"/>
        <w:rPr>
          <w:sz w:val="24"/>
          <w:szCs w:val="24"/>
        </w:rPr>
      </w:pPr>
      <w:hyperlink r:id="rId18" w:history="1">
        <w:r w:rsidRPr="005B6422">
          <w:rPr>
            <w:rStyle w:val="Hyperlink"/>
          </w:rPr>
          <w:t>Can We Consider Ownership in a Zoning Decision?</w:t>
        </w:r>
      </w:hyperlink>
      <w:r w:rsidR="008E0DC5">
        <w:rPr>
          <w:rStyle w:val="Hyperlink"/>
        </w:rPr>
        <w:t xml:space="preserve"> </w:t>
      </w:r>
      <w:r>
        <w:rPr>
          <w:rStyle w:val="Hyperlink"/>
        </w:rPr>
        <w:br/>
      </w:r>
      <w:r w:rsidR="008E0DC5" w:rsidRPr="006B5609">
        <w:rPr>
          <w:rStyle w:val="Hyperlink"/>
          <w:sz w:val="20"/>
          <w:szCs w:val="20"/>
        </w:rPr>
        <w:t>https://canons.sog.unc.edu/can-we-consider-ownership-in-a-zoning-decision/</w:t>
      </w:r>
    </w:p>
    <w:p w14:paraId="4C911269" w14:textId="2DCBC356" w:rsidR="00010D47" w:rsidRPr="006B5609" w:rsidRDefault="00010D47" w:rsidP="00653433">
      <w:pPr>
        <w:pStyle w:val="Heading2"/>
        <w:numPr>
          <w:ilvl w:val="0"/>
          <w:numId w:val="0"/>
        </w:numPr>
        <w:ind w:left="720"/>
        <w:rPr>
          <w:rStyle w:val="Hyperlink"/>
          <w:sz w:val="20"/>
          <w:szCs w:val="20"/>
        </w:rPr>
      </w:pPr>
      <w:hyperlink r:id="rId19" w:history="1">
        <w:r>
          <w:rPr>
            <w:rStyle w:val="Hyperlink"/>
          </w:rPr>
          <w:t>Is This Spot Legal?</w:t>
        </w:r>
      </w:hyperlink>
      <w:r w:rsidR="008E0DC5">
        <w:rPr>
          <w:rStyle w:val="Hyperlink"/>
        </w:rPr>
        <w:t xml:space="preserve"> </w:t>
      </w:r>
      <w:r w:rsidR="008E0DC5">
        <w:rPr>
          <w:rStyle w:val="Hyperlink"/>
        </w:rPr>
        <w:br/>
      </w:r>
      <w:r w:rsidR="008E0DC5" w:rsidRPr="006B5609">
        <w:rPr>
          <w:rStyle w:val="Hyperlink"/>
          <w:sz w:val="20"/>
          <w:szCs w:val="20"/>
        </w:rPr>
        <w:t>https://canons.sog.unc.edu/is-this-spot-legal/</w:t>
      </w:r>
    </w:p>
    <w:p w14:paraId="7AE64461" w14:textId="3076E52A" w:rsidR="0082385B" w:rsidRPr="006B5609" w:rsidRDefault="0082385B" w:rsidP="0082385B">
      <w:pPr>
        <w:pStyle w:val="Heading2"/>
        <w:numPr>
          <w:ilvl w:val="0"/>
          <w:numId w:val="0"/>
        </w:numPr>
        <w:ind w:left="720"/>
        <w:rPr>
          <w:sz w:val="20"/>
          <w:szCs w:val="20"/>
        </w:rPr>
      </w:pPr>
      <w:hyperlink r:id="rId20" w:tooltip="Permalink to Limits on " w:history="1">
        <w:r>
          <w:rPr>
            <w:rStyle w:val="Hyperlink"/>
          </w:rPr>
          <w:t>Limits on “Down-Zoning”</w:t>
        </w:r>
      </w:hyperlink>
      <w:r>
        <w:br/>
      </w:r>
      <w:r w:rsidRPr="006B5609">
        <w:rPr>
          <w:sz w:val="20"/>
          <w:szCs w:val="20"/>
        </w:rPr>
        <w:t>canons.sog.unc.edu/blog/2024/12/20/limits-on-down-zoning/</w:t>
      </w:r>
    </w:p>
    <w:p w14:paraId="7E9CED7C" w14:textId="3AE82F73" w:rsidR="000673A7" w:rsidRPr="006B5609" w:rsidRDefault="00653433" w:rsidP="006B5609">
      <w:pPr>
        <w:pStyle w:val="Heading2"/>
        <w:numPr>
          <w:ilvl w:val="0"/>
          <w:numId w:val="0"/>
        </w:numPr>
        <w:ind w:left="720"/>
        <w:rPr>
          <w:color w:val="0563C1" w:themeColor="hyperlink"/>
          <w:sz w:val="20"/>
          <w:szCs w:val="24"/>
          <w:u w:val="single"/>
        </w:rPr>
      </w:pPr>
      <w:hyperlink r:id="rId21" w:history="1">
        <w:r w:rsidRPr="005B6422">
          <w:rPr>
            <w:rStyle w:val="Hyperlink"/>
          </w:rPr>
          <w:t>Zoning and North Carolina’s Fair Housing Act</w:t>
        </w:r>
      </w:hyperlink>
      <w:r w:rsidR="008E0DC5">
        <w:rPr>
          <w:rStyle w:val="Hyperlink"/>
        </w:rPr>
        <w:t xml:space="preserve">, </w:t>
      </w:r>
      <w:r w:rsidR="000673A7">
        <w:rPr>
          <w:rStyle w:val="Hyperlink"/>
        </w:rPr>
        <w:br/>
      </w:r>
      <w:hyperlink r:id="rId22" w:history="1">
        <w:r w:rsidR="000673A7" w:rsidRPr="006B5609">
          <w:rPr>
            <w:rStyle w:val="Hyperlink"/>
            <w:sz w:val="20"/>
            <w:szCs w:val="24"/>
          </w:rPr>
          <w:t>https://canons.sog.unc.edu/zoning-and-north-carolinas-fair-housing-act/</w:t>
        </w:r>
      </w:hyperlink>
    </w:p>
    <w:p w14:paraId="0C22DBA1" w14:textId="77777777" w:rsidR="007867A8" w:rsidRPr="007867A8" w:rsidRDefault="007867A8" w:rsidP="007867A8"/>
    <w:p w14:paraId="580C41EB" w14:textId="77777777" w:rsidR="00010D47" w:rsidRDefault="00010D47" w:rsidP="00010D47">
      <w:pPr>
        <w:pStyle w:val="Heading1"/>
        <w:numPr>
          <w:ilvl w:val="0"/>
          <w:numId w:val="11"/>
        </w:numPr>
      </w:pPr>
      <w:r>
        <w:t xml:space="preserve">Rezoning Process </w:t>
      </w:r>
    </w:p>
    <w:p w14:paraId="3E3A2838" w14:textId="725A280C" w:rsidR="00653433" w:rsidRPr="006B5609" w:rsidRDefault="00653433" w:rsidP="00653433">
      <w:pPr>
        <w:pStyle w:val="Heading2"/>
        <w:numPr>
          <w:ilvl w:val="0"/>
          <w:numId w:val="0"/>
        </w:numPr>
        <w:ind w:left="720"/>
        <w:rPr>
          <w:sz w:val="22"/>
          <w:szCs w:val="22"/>
        </w:rPr>
      </w:pPr>
      <w:hyperlink r:id="rId23" w:history="1">
        <w:r>
          <w:rPr>
            <w:rStyle w:val="Hyperlink"/>
          </w:rPr>
          <w:t>Procedures for Legislative Development Decisions</w:t>
        </w:r>
      </w:hyperlink>
      <w:r w:rsidR="0086741F">
        <w:br/>
      </w:r>
      <w:hyperlink r:id="rId24" w:history="1">
        <w:r w:rsidR="00FA55CA" w:rsidRPr="006B5609">
          <w:rPr>
            <w:rStyle w:val="Hyperlink"/>
            <w:sz w:val="20"/>
            <w:szCs w:val="20"/>
          </w:rPr>
          <w:t>https://canons.sog.unc.edu/blog/2021/10/01/procedures-for-legislative-development-decisions/</w:t>
        </w:r>
      </w:hyperlink>
      <w:r w:rsidR="00FA55CA" w:rsidRPr="006B5609">
        <w:rPr>
          <w:sz w:val="20"/>
          <w:szCs w:val="20"/>
        </w:rPr>
        <w:t xml:space="preserve"> </w:t>
      </w:r>
    </w:p>
    <w:p w14:paraId="453020A6" w14:textId="771F0F25" w:rsidR="00010D47" w:rsidRPr="007E4200" w:rsidRDefault="00010D47" w:rsidP="00653433">
      <w:pPr>
        <w:pStyle w:val="Heading2"/>
        <w:numPr>
          <w:ilvl w:val="0"/>
          <w:numId w:val="0"/>
        </w:numPr>
        <w:ind w:left="720"/>
        <w:rPr>
          <w:sz w:val="20"/>
          <w:szCs w:val="24"/>
        </w:rPr>
      </w:pPr>
      <w:hyperlink r:id="rId25" w:history="1">
        <w:r>
          <w:rPr>
            <w:rStyle w:val="Hyperlink"/>
          </w:rPr>
          <w:t>Can We Continue this Zoning Hearing?</w:t>
        </w:r>
      </w:hyperlink>
      <w:r w:rsidR="008E0DC5">
        <w:rPr>
          <w:rStyle w:val="Hyperlink"/>
        </w:rPr>
        <w:t xml:space="preserve"> </w:t>
      </w:r>
      <w:r w:rsidR="008E0DC5">
        <w:rPr>
          <w:rStyle w:val="Hyperlink"/>
        </w:rPr>
        <w:br/>
      </w:r>
      <w:r w:rsidR="008E0DC5" w:rsidRPr="007E4200">
        <w:rPr>
          <w:rStyle w:val="Hyperlink"/>
          <w:sz w:val="20"/>
          <w:szCs w:val="24"/>
        </w:rPr>
        <w:t>https://canons.sog.unc.edu/can-we-continue-this-zoning-hearing/</w:t>
      </w:r>
    </w:p>
    <w:p w14:paraId="62615785" w14:textId="496D83EF" w:rsidR="00010D47" w:rsidRPr="007E4200" w:rsidRDefault="00010D47" w:rsidP="00653433">
      <w:pPr>
        <w:pStyle w:val="Heading2"/>
        <w:numPr>
          <w:ilvl w:val="0"/>
          <w:numId w:val="0"/>
        </w:numPr>
        <w:ind w:left="720"/>
        <w:rPr>
          <w:sz w:val="20"/>
          <w:szCs w:val="24"/>
        </w:rPr>
      </w:pPr>
      <w:hyperlink r:id="rId26" w:history="1">
        <w:r>
          <w:rPr>
            <w:rStyle w:val="Hyperlink"/>
          </w:rPr>
          <w:t>Can Time Limits be Imposed on Speakers at a Zoning Hearing?</w:t>
        </w:r>
      </w:hyperlink>
      <w:r w:rsidR="008E0DC5">
        <w:rPr>
          <w:rStyle w:val="Hyperlink"/>
        </w:rPr>
        <w:t xml:space="preserve"> </w:t>
      </w:r>
      <w:r w:rsidR="008E0DC5" w:rsidRPr="007E4200">
        <w:rPr>
          <w:rStyle w:val="Hyperlink"/>
          <w:sz w:val="20"/>
          <w:szCs w:val="24"/>
        </w:rPr>
        <w:t>https://canons.sog.unc.edu/can-time-limits-be-imposed-on-speakers-at-a-zoning-hearing/</w:t>
      </w:r>
    </w:p>
    <w:p w14:paraId="2A3B2CEC" w14:textId="77777777" w:rsidR="00A9792E" w:rsidRDefault="00A9792E" w:rsidP="00010D47">
      <w:pPr>
        <w:rPr>
          <w:sz w:val="26"/>
          <w:szCs w:val="26"/>
        </w:rPr>
      </w:pPr>
    </w:p>
    <w:p w14:paraId="453E6645" w14:textId="77777777" w:rsidR="00A9792E" w:rsidRPr="00010D47" w:rsidRDefault="00A9792E" w:rsidP="00010D47">
      <w:pPr>
        <w:rPr>
          <w:sz w:val="26"/>
          <w:szCs w:val="26"/>
        </w:rPr>
      </w:pPr>
    </w:p>
    <w:sectPr w:rsidR="00A9792E" w:rsidRPr="00010D47" w:rsidSect="000436E9">
      <w:headerReference w:type="default"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BCB3" w14:textId="77777777" w:rsidR="00886288" w:rsidRDefault="00886288" w:rsidP="00C46A7E">
      <w:pPr>
        <w:spacing w:after="0" w:line="240" w:lineRule="auto"/>
      </w:pPr>
      <w:r>
        <w:separator/>
      </w:r>
    </w:p>
  </w:endnote>
  <w:endnote w:type="continuationSeparator" w:id="0">
    <w:p w14:paraId="634C21D9" w14:textId="77777777" w:rsidR="00886288" w:rsidRDefault="00886288" w:rsidP="00C4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883124"/>
      <w:docPartObj>
        <w:docPartGallery w:val="Page Numbers (Bottom of Page)"/>
        <w:docPartUnique/>
      </w:docPartObj>
    </w:sdtPr>
    <w:sdtEndPr>
      <w:rPr>
        <w:noProof/>
      </w:rPr>
    </w:sdtEndPr>
    <w:sdtContent>
      <w:p w14:paraId="204407A9" w14:textId="0880389E" w:rsidR="00F54ED7" w:rsidRDefault="00F54ED7">
        <w:pPr>
          <w:pStyle w:val="Footer"/>
          <w:jc w:val="center"/>
        </w:pPr>
        <w:r>
          <w:fldChar w:fldCharType="begin"/>
        </w:r>
        <w:r>
          <w:instrText xml:space="preserve"> PAGE   \* MERGEFORMAT </w:instrText>
        </w:r>
        <w:r>
          <w:fldChar w:fldCharType="separate"/>
        </w:r>
        <w:r w:rsidR="009E3FB2">
          <w:rPr>
            <w:noProof/>
          </w:rPr>
          <w:t>2</w:t>
        </w:r>
        <w:r>
          <w:rPr>
            <w:noProof/>
          </w:rPr>
          <w:fldChar w:fldCharType="end"/>
        </w:r>
      </w:p>
    </w:sdtContent>
  </w:sdt>
  <w:p w14:paraId="6CE6A3ED" w14:textId="77777777" w:rsidR="00F54ED7" w:rsidRDefault="00F54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167355"/>
      <w:docPartObj>
        <w:docPartGallery w:val="Page Numbers (Bottom of Page)"/>
        <w:docPartUnique/>
      </w:docPartObj>
    </w:sdtPr>
    <w:sdtEndPr>
      <w:rPr>
        <w:noProof/>
      </w:rPr>
    </w:sdtEndPr>
    <w:sdtContent>
      <w:p w14:paraId="190E6BCD" w14:textId="43A161AB" w:rsidR="00533223" w:rsidRDefault="005332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142DDD" w14:textId="77777777" w:rsidR="00533223" w:rsidRDefault="00533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4664" w14:textId="77777777" w:rsidR="00886288" w:rsidRDefault="00886288" w:rsidP="00C46A7E">
      <w:pPr>
        <w:spacing w:after="0" w:line="240" w:lineRule="auto"/>
      </w:pPr>
      <w:r>
        <w:separator/>
      </w:r>
    </w:p>
  </w:footnote>
  <w:footnote w:type="continuationSeparator" w:id="0">
    <w:p w14:paraId="1D445494" w14:textId="77777777" w:rsidR="00886288" w:rsidRDefault="00886288" w:rsidP="00C46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4A7E" w14:textId="7CA8E6B5" w:rsidR="00C46A7E" w:rsidRDefault="00C46A7E" w:rsidP="00C46A7E">
    <w:pPr>
      <w:jc w:val="right"/>
    </w:pPr>
    <w:r>
      <w:t>Planning &amp; Zoning Board Workshops</w:t>
    </w:r>
    <w:r>
      <w:br/>
      <w:t>Spring 20</w:t>
    </w:r>
    <w:r w:rsidR="00953AB2">
      <w:t>2</w:t>
    </w:r>
    <w:r w:rsidR="00680BA8">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67B1" w14:textId="6907764E" w:rsidR="00C46A7E" w:rsidRPr="00F54ED7" w:rsidRDefault="00C46A7E" w:rsidP="00F54ED7">
    <w:pPr>
      <w:pStyle w:val="Heading1"/>
      <w:numPr>
        <w:ilvl w:val="0"/>
        <w:numId w:val="0"/>
      </w:numPr>
      <w:jc w:val="right"/>
      <w:rPr>
        <w:sz w:val="28"/>
      </w:rPr>
    </w:pPr>
    <w:r>
      <w:t>Planning and Zoning Decisions</w:t>
    </w:r>
    <w:r w:rsidR="00F54ED7">
      <w:t xml:space="preserve"> </w:t>
    </w:r>
    <w:r>
      <w:t>Regional Board Workshops</w:t>
    </w:r>
    <w:r>
      <w:br/>
    </w:r>
    <w:r w:rsidRPr="00F54ED7">
      <w:rPr>
        <w:sz w:val="28"/>
      </w:rPr>
      <w:t>UNC School of Government</w:t>
    </w:r>
    <w:r w:rsidRPr="00F54ED7">
      <w:rPr>
        <w:sz w:val="28"/>
      </w:rPr>
      <w:br/>
      <w:t>Spring 20</w:t>
    </w:r>
    <w:r w:rsidR="00B034C2">
      <w:rPr>
        <w:sz w:val="28"/>
      </w:rPr>
      <w:t>2</w:t>
    </w:r>
    <w:r w:rsidR="003742A1">
      <w:rPr>
        <w:sz w:val="28"/>
      </w:rPr>
      <w:t>6</w:t>
    </w:r>
    <w:r w:rsidRPr="00F54ED7">
      <w:rPr>
        <w:sz w:val="28"/>
      </w:rPr>
      <w:t xml:space="preserve"> </w:t>
    </w:r>
  </w:p>
  <w:p w14:paraId="624BADB1" w14:textId="77777777" w:rsidR="00C46A7E" w:rsidRDefault="00C4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88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556C40"/>
    <w:multiLevelType w:val="hybridMultilevel"/>
    <w:tmpl w:val="5566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21390"/>
    <w:multiLevelType w:val="hybridMultilevel"/>
    <w:tmpl w:val="DCCC1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B6FA3"/>
    <w:multiLevelType w:val="hybridMultilevel"/>
    <w:tmpl w:val="021430F4"/>
    <w:lvl w:ilvl="0" w:tplc="76146FFC">
      <w:start w:val="1"/>
      <w:numFmt w:val="decimal"/>
      <w:lvlText w:val="%1."/>
      <w:lvlJc w:val="left"/>
      <w:pPr>
        <w:tabs>
          <w:tab w:val="num" w:pos="720"/>
        </w:tabs>
        <w:ind w:left="720" w:hanging="360"/>
      </w:pPr>
    </w:lvl>
    <w:lvl w:ilvl="1" w:tplc="B0C64500" w:tentative="1">
      <w:start w:val="1"/>
      <w:numFmt w:val="decimal"/>
      <w:lvlText w:val="%2."/>
      <w:lvlJc w:val="left"/>
      <w:pPr>
        <w:tabs>
          <w:tab w:val="num" w:pos="1440"/>
        </w:tabs>
        <w:ind w:left="1440" w:hanging="360"/>
      </w:pPr>
    </w:lvl>
    <w:lvl w:ilvl="2" w:tplc="5DC6FFDA" w:tentative="1">
      <w:start w:val="1"/>
      <w:numFmt w:val="decimal"/>
      <w:lvlText w:val="%3."/>
      <w:lvlJc w:val="left"/>
      <w:pPr>
        <w:tabs>
          <w:tab w:val="num" w:pos="2160"/>
        </w:tabs>
        <w:ind w:left="2160" w:hanging="360"/>
      </w:pPr>
    </w:lvl>
    <w:lvl w:ilvl="3" w:tplc="E3840230" w:tentative="1">
      <w:start w:val="1"/>
      <w:numFmt w:val="decimal"/>
      <w:lvlText w:val="%4."/>
      <w:lvlJc w:val="left"/>
      <w:pPr>
        <w:tabs>
          <w:tab w:val="num" w:pos="2880"/>
        </w:tabs>
        <w:ind w:left="2880" w:hanging="360"/>
      </w:pPr>
    </w:lvl>
    <w:lvl w:ilvl="4" w:tplc="2BB87D54" w:tentative="1">
      <w:start w:val="1"/>
      <w:numFmt w:val="decimal"/>
      <w:lvlText w:val="%5."/>
      <w:lvlJc w:val="left"/>
      <w:pPr>
        <w:tabs>
          <w:tab w:val="num" w:pos="3600"/>
        </w:tabs>
        <w:ind w:left="3600" w:hanging="360"/>
      </w:pPr>
    </w:lvl>
    <w:lvl w:ilvl="5" w:tplc="683E7640" w:tentative="1">
      <w:start w:val="1"/>
      <w:numFmt w:val="decimal"/>
      <w:lvlText w:val="%6."/>
      <w:lvlJc w:val="left"/>
      <w:pPr>
        <w:tabs>
          <w:tab w:val="num" w:pos="4320"/>
        </w:tabs>
        <w:ind w:left="4320" w:hanging="360"/>
      </w:pPr>
    </w:lvl>
    <w:lvl w:ilvl="6" w:tplc="E1028A18" w:tentative="1">
      <w:start w:val="1"/>
      <w:numFmt w:val="decimal"/>
      <w:lvlText w:val="%7."/>
      <w:lvlJc w:val="left"/>
      <w:pPr>
        <w:tabs>
          <w:tab w:val="num" w:pos="5040"/>
        </w:tabs>
        <w:ind w:left="5040" w:hanging="360"/>
      </w:pPr>
    </w:lvl>
    <w:lvl w:ilvl="7" w:tplc="5508A3F6" w:tentative="1">
      <w:start w:val="1"/>
      <w:numFmt w:val="decimal"/>
      <w:lvlText w:val="%8."/>
      <w:lvlJc w:val="left"/>
      <w:pPr>
        <w:tabs>
          <w:tab w:val="num" w:pos="5760"/>
        </w:tabs>
        <w:ind w:left="5760" w:hanging="360"/>
      </w:pPr>
    </w:lvl>
    <w:lvl w:ilvl="8" w:tplc="AA284172" w:tentative="1">
      <w:start w:val="1"/>
      <w:numFmt w:val="decimal"/>
      <w:lvlText w:val="%9."/>
      <w:lvlJc w:val="left"/>
      <w:pPr>
        <w:tabs>
          <w:tab w:val="num" w:pos="6480"/>
        </w:tabs>
        <w:ind w:left="6480" w:hanging="360"/>
      </w:pPr>
    </w:lvl>
  </w:abstractNum>
  <w:abstractNum w:abstractNumId="4" w15:restartNumberingAfterBreak="0">
    <w:nsid w:val="0BDD60A1"/>
    <w:multiLevelType w:val="hybridMultilevel"/>
    <w:tmpl w:val="E31C6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67181"/>
    <w:multiLevelType w:val="hybridMultilevel"/>
    <w:tmpl w:val="A2146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C28E6"/>
    <w:multiLevelType w:val="hybridMultilevel"/>
    <w:tmpl w:val="8A0A05E2"/>
    <w:lvl w:ilvl="0" w:tplc="FF7A867C">
      <w:start w:val="1"/>
      <w:numFmt w:val="bullet"/>
      <w:lvlText w:val="•"/>
      <w:lvlJc w:val="left"/>
      <w:pPr>
        <w:tabs>
          <w:tab w:val="num" w:pos="720"/>
        </w:tabs>
        <w:ind w:left="720" w:hanging="360"/>
      </w:pPr>
      <w:rPr>
        <w:rFonts w:ascii="Arial" w:hAnsi="Arial" w:hint="default"/>
      </w:rPr>
    </w:lvl>
    <w:lvl w:ilvl="1" w:tplc="D4988172" w:tentative="1">
      <w:start w:val="1"/>
      <w:numFmt w:val="bullet"/>
      <w:lvlText w:val="•"/>
      <w:lvlJc w:val="left"/>
      <w:pPr>
        <w:tabs>
          <w:tab w:val="num" w:pos="1440"/>
        </w:tabs>
        <w:ind w:left="1440" w:hanging="360"/>
      </w:pPr>
      <w:rPr>
        <w:rFonts w:ascii="Arial" w:hAnsi="Arial" w:hint="default"/>
      </w:rPr>
    </w:lvl>
    <w:lvl w:ilvl="2" w:tplc="5EA2C542" w:tentative="1">
      <w:start w:val="1"/>
      <w:numFmt w:val="bullet"/>
      <w:lvlText w:val="•"/>
      <w:lvlJc w:val="left"/>
      <w:pPr>
        <w:tabs>
          <w:tab w:val="num" w:pos="2160"/>
        </w:tabs>
        <w:ind w:left="2160" w:hanging="360"/>
      </w:pPr>
      <w:rPr>
        <w:rFonts w:ascii="Arial" w:hAnsi="Arial" w:hint="default"/>
      </w:rPr>
    </w:lvl>
    <w:lvl w:ilvl="3" w:tplc="144C0606" w:tentative="1">
      <w:start w:val="1"/>
      <w:numFmt w:val="bullet"/>
      <w:lvlText w:val="•"/>
      <w:lvlJc w:val="left"/>
      <w:pPr>
        <w:tabs>
          <w:tab w:val="num" w:pos="2880"/>
        </w:tabs>
        <w:ind w:left="2880" w:hanging="360"/>
      </w:pPr>
      <w:rPr>
        <w:rFonts w:ascii="Arial" w:hAnsi="Arial" w:hint="default"/>
      </w:rPr>
    </w:lvl>
    <w:lvl w:ilvl="4" w:tplc="5D8AF3B6" w:tentative="1">
      <w:start w:val="1"/>
      <w:numFmt w:val="bullet"/>
      <w:lvlText w:val="•"/>
      <w:lvlJc w:val="left"/>
      <w:pPr>
        <w:tabs>
          <w:tab w:val="num" w:pos="3600"/>
        </w:tabs>
        <w:ind w:left="3600" w:hanging="360"/>
      </w:pPr>
      <w:rPr>
        <w:rFonts w:ascii="Arial" w:hAnsi="Arial" w:hint="default"/>
      </w:rPr>
    </w:lvl>
    <w:lvl w:ilvl="5" w:tplc="3260F2CC" w:tentative="1">
      <w:start w:val="1"/>
      <w:numFmt w:val="bullet"/>
      <w:lvlText w:val="•"/>
      <w:lvlJc w:val="left"/>
      <w:pPr>
        <w:tabs>
          <w:tab w:val="num" w:pos="4320"/>
        </w:tabs>
        <w:ind w:left="4320" w:hanging="360"/>
      </w:pPr>
      <w:rPr>
        <w:rFonts w:ascii="Arial" w:hAnsi="Arial" w:hint="default"/>
      </w:rPr>
    </w:lvl>
    <w:lvl w:ilvl="6" w:tplc="21809E5A" w:tentative="1">
      <w:start w:val="1"/>
      <w:numFmt w:val="bullet"/>
      <w:lvlText w:val="•"/>
      <w:lvlJc w:val="left"/>
      <w:pPr>
        <w:tabs>
          <w:tab w:val="num" w:pos="5040"/>
        </w:tabs>
        <w:ind w:left="5040" w:hanging="360"/>
      </w:pPr>
      <w:rPr>
        <w:rFonts w:ascii="Arial" w:hAnsi="Arial" w:hint="default"/>
      </w:rPr>
    </w:lvl>
    <w:lvl w:ilvl="7" w:tplc="911EDA2C" w:tentative="1">
      <w:start w:val="1"/>
      <w:numFmt w:val="bullet"/>
      <w:lvlText w:val="•"/>
      <w:lvlJc w:val="left"/>
      <w:pPr>
        <w:tabs>
          <w:tab w:val="num" w:pos="5760"/>
        </w:tabs>
        <w:ind w:left="5760" w:hanging="360"/>
      </w:pPr>
      <w:rPr>
        <w:rFonts w:ascii="Arial" w:hAnsi="Arial" w:hint="default"/>
      </w:rPr>
    </w:lvl>
    <w:lvl w:ilvl="8" w:tplc="71AC33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CF3612"/>
    <w:multiLevelType w:val="hybridMultilevel"/>
    <w:tmpl w:val="350EC9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4441F"/>
    <w:multiLevelType w:val="hybridMultilevel"/>
    <w:tmpl w:val="8AB832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0610FE"/>
    <w:multiLevelType w:val="hybridMultilevel"/>
    <w:tmpl w:val="28BE7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D6EE5"/>
    <w:multiLevelType w:val="hybridMultilevel"/>
    <w:tmpl w:val="5296CB98"/>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1" w15:restartNumberingAfterBreak="0">
    <w:nsid w:val="3EEF0E0F"/>
    <w:multiLevelType w:val="hybridMultilevel"/>
    <w:tmpl w:val="26364BA4"/>
    <w:lvl w:ilvl="0" w:tplc="3DCACDBE">
      <w:start w:val="1"/>
      <w:numFmt w:val="bullet"/>
      <w:lvlText w:val="•"/>
      <w:lvlJc w:val="left"/>
      <w:pPr>
        <w:tabs>
          <w:tab w:val="num" w:pos="720"/>
        </w:tabs>
        <w:ind w:left="720" w:hanging="360"/>
      </w:pPr>
      <w:rPr>
        <w:rFonts w:ascii="Arial" w:hAnsi="Arial" w:hint="default"/>
      </w:rPr>
    </w:lvl>
    <w:lvl w:ilvl="1" w:tplc="6AC0DE56" w:tentative="1">
      <w:start w:val="1"/>
      <w:numFmt w:val="bullet"/>
      <w:lvlText w:val="•"/>
      <w:lvlJc w:val="left"/>
      <w:pPr>
        <w:tabs>
          <w:tab w:val="num" w:pos="1440"/>
        </w:tabs>
        <w:ind w:left="1440" w:hanging="360"/>
      </w:pPr>
      <w:rPr>
        <w:rFonts w:ascii="Arial" w:hAnsi="Arial" w:hint="default"/>
      </w:rPr>
    </w:lvl>
    <w:lvl w:ilvl="2" w:tplc="2B12D610" w:tentative="1">
      <w:start w:val="1"/>
      <w:numFmt w:val="bullet"/>
      <w:lvlText w:val="•"/>
      <w:lvlJc w:val="left"/>
      <w:pPr>
        <w:tabs>
          <w:tab w:val="num" w:pos="2160"/>
        </w:tabs>
        <w:ind w:left="2160" w:hanging="360"/>
      </w:pPr>
      <w:rPr>
        <w:rFonts w:ascii="Arial" w:hAnsi="Arial" w:hint="default"/>
      </w:rPr>
    </w:lvl>
    <w:lvl w:ilvl="3" w:tplc="AE42D088" w:tentative="1">
      <w:start w:val="1"/>
      <w:numFmt w:val="bullet"/>
      <w:lvlText w:val="•"/>
      <w:lvlJc w:val="left"/>
      <w:pPr>
        <w:tabs>
          <w:tab w:val="num" w:pos="2880"/>
        </w:tabs>
        <w:ind w:left="2880" w:hanging="360"/>
      </w:pPr>
      <w:rPr>
        <w:rFonts w:ascii="Arial" w:hAnsi="Arial" w:hint="default"/>
      </w:rPr>
    </w:lvl>
    <w:lvl w:ilvl="4" w:tplc="747AF438" w:tentative="1">
      <w:start w:val="1"/>
      <w:numFmt w:val="bullet"/>
      <w:lvlText w:val="•"/>
      <w:lvlJc w:val="left"/>
      <w:pPr>
        <w:tabs>
          <w:tab w:val="num" w:pos="3600"/>
        </w:tabs>
        <w:ind w:left="3600" w:hanging="360"/>
      </w:pPr>
      <w:rPr>
        <w:rFonts w:ascii="Arial" w:hAnsi="Arial" w:hint="default"/>
      </w:rPr>
    </w:lvl>
    <w:lvl w:ilvl="5" w:tplc="CF94DDFA" w:tentative="1">
      <w:start w:val="1"/>
      <w:numFmt w:val="bullet"/>
      <w:lvlText w:val="•"/>
      <w:lvlJc w:val="left"/>
      <w:pPr>
        <w:tabs>
          <w:tab w:val="num" w:pos="4320"/>
        </w:tabs>
        <w:ind w:left="4320" w:hanging="360"/>
      </w:pPr>
      <w:rPr>
        <w:rFonts w:ascii="Arial" w:hAnsi="Arial" w:hint="default"/>
      </w:rPr>
    </w:lvl>
    <w:lvl w:ilvl="6" w:tplc="6E9AAA94" w:tentative="1">
      <w:start w:val="1"/>
      <w:numFmt w:val="bullet"/>
      <w:lvlText w:val="•"/>
      <w:lvlJc w:val="left"/>
      <w:pPr>
        <w:tabs>
          <w:tab w:val="num" w:pos="5040"/>
        </w:tabs>
        <w:ind w:left="5040" w:hanging="360"/>
      </w:pPr>
      <w:rPr>
        <w:rFonts w:ascii="Arial" w:hAnsi="Arial" w:hint="default"/>
      </w:rPr>
    </w:lvl>
    <w:lvl w:ilvl="7" w:tplc="6A5020A4" w:tentative="1">
      <w:start w:val="1"/>
      <w:numFmt w:val="bullet"/>
      <w:lvlText w:val="•"/>
      <w:lvlJc w:val="left"/>
      <w:pPr>
        <w:tabs>
          <w:tab w:val="num" w:pos="5760"/>
        </w:tabs>
        <w:ind w:left="5760" w:hanging="360"/>
      </w:pPr>
      <w:rPr>
        <w:rFonts w:ascii="Arial" w:hAnsi="Arial" w:hint="default"/>
      </w:rPr>
    </w:lvl>
    <w:lvl w:ilvl="8" w:tplc="8674A22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E846955"/>
    <w:multiLevelType w:val="hybridMultilevel"/>
    <w:tmpl w:val="6C3A8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4B6A84"/>
    <w:multiLevelType w:val="hybridMultilevel"/>
    <w:tmpl w:val="C66476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E56DD"/>
    <w:multiLevelType w:val="hybridMultilevel"/>
    <w:tmpl w:val="AA90D72C"/>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8B068E"/>
    <w:multiLevelType w:val="hybridMultilevel"/>
    <w:tmpl w:val="6B565978"/>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6" w15:restartNumberingAfterBreak="0">
    <w:nsid w:val="6F92037C"/>
    <w:multiLevelType w:val="hybridMultilevel"/>
    <w:tmpl w:val="91060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22489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73303DA0"/>
    <w:multiLevelType w:val="hybridMultilevel"/>
    <w:tmpl w:val="A37445F2"/>
    <w:lvl w:ilvl="0" w:tplc="A4CA5364">
      <w:start w:val="1"/>
      <w:numFmt w:val="decimal"/>
      <w:lvlText w:val="%1."/>
      <w:lvlJc w:val="left"/>
      <w:pPr>
        <w:tabs>
          <w:tab w:val="num" w:pos="720"/>
        </w:tabs>
        <w:ind w:left="720" w:hanging="360"/>
      </w:pPr>
    </w:lvl>
    <w:lvl w:ilvl="1" w:tplc="95020746" w:tentative="1">
      <w:start w:val="1"/>
      <w:numFmt w:val="decimal"/>
      <w:lvlText w:val="%2."/>
      <w:lvlJc w:val="left"/>
      <w:pPr>
        <w:tabs>
          <w:tab w:val="num" w:pos="1440"/>
        </w:tabs>
        <w:ind w:left="1440" w:hanging="360"/>
      </w:pPr>
    </w:lvl>
    <w:lvl w:ilvl="2" w:tplc="5FF0ED0A" w:tentative="1">
      <w:start w:val="1"/>
      <w:numFmt w:val="decimal"/>
      <w:lvlText w:val="%3."/>
      <w:lvlJc w:val="left"/>
      <w:pPr>
        <w:tabs>
          <w:tab w:val="num" w:pos="2160"/>
        </w:tabs>
        <w:ind w:left="2160" w:hanging="360"/>
      </w:pPr>
    </w:lvl>
    <w:lvl w:ilvl="3" w:tplc="26362990" w:tentative="1">
      <w:start w:val="1"/>
      <w:numFmt w:val="decimal"/>
      <w:lvlText w:val="%4."/>
      <w:lvlJc w:val="left"/>
      <w:pPr>
        <w:tabs>
          <w:tab w:val="num" w:pos="2880"/>
        </w:tabs>
        <w:ind w:left="2880" w:hanging="360"/>
      </w:pPr>
    </w:lvl>
    <w:lvl w:ilvl="4" w:tplc="C8E45B7A" w:tentative="1">
      <w:start w:val="1"/>
      <w:numFmt w:val="decimal"/>
      <w:lvlText w:val="%5."/>
      <w:lvlJc w:val="left"/>
      <w:pPr>
        <w:tabs>
          <w:tab w:val="num" w:pos="3600"/>
        </w:tabs>
        <w:ind w:left="3600" w:hanging="360"/>
      </w:pPr>
    </w:lvl>
    <w:lvl w:ilvl="5" w:tplc="ACE2F30C" w:tentative="1">
      <w:start w:val="1"/>
      <w:numFmt w:val="decimal"/>
      <w:lvlText w:val="%6."/>
      <w:lvlJc w:val="left"/>
      <w:pPr>
        <w:tabs>
          <w:tab w:val="num" w:pos="4320"/>
        </w:tabs>
        <w:ind w:left="4320" w:hanging="360"/>
      </w:pPr>
    </w:lvl>
    <w:lvl w:ilvl="6" w:tplc="CA6C3432" w:tentative="1">
      <w:start w:val="1"/>
      <w:numFmt w:val="decimal"/>
      <w:lvlText w:val="%7."/>
      <w:lvlJc w:val="left"/>
      <w:pPr>
        <w:tabs>
          <w:tab w:val="num" w:pos="5040"/>
        </w:tabs>
        <w:ind w:left="5040" w:hanging="360"/>
      </w:pPr>
    </w:lvl>
    <w:lvl w:ilvl="7" w:tplc="D478BB28" w:tentative="1">
      <w:start w:val="1"/>
      <w:numFmt w:val="decimal"/>
      <w:lvlText w:val="%8."/>
      <w:lvlJc w:val="left"/>
      <w:pPr>
        <w:tabs>
          <w:tab w:val="num" w:pos="5760"/>
        </w:tabs>
        <w:ind w:left="5760" w:hanging="360"/>
      </w:pPr>
    </w:lvl>
    <w:lvl w:ilvl="8" w:tplc="80E40DF6" w:tentative="1">
      <w:start w:val="1"/>
      <w:numFmt w:val="decimal"/>
      <w:lvlText w:val="%9."/>
      <w:lvlJc w:val="left"/>
      <w:pPr>
        <w:tabs>
          <w:tab w:val="num" w:pos="6480"/>
        </w:tabs>
        <w:ind w:left="6480" w:hanging="360"/>
      </w:pPr>
    </w:lvl>
  </w:abstractNum>
  <w:abstractNum w:abstractNumId="19" w15:restartNumberingAfterBreak="0">
    <w:nsid w:val="7B507A28"/>
    <w:multiLevelType w:val="hybridMultilevel"/>
    <w:tmpl w:val="4C7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120886">
    <w:abstractNumId w:val="10"/>
  </w:num>
  <w:num w:numId="2" w16cid:durableId="770125647">
    <w:abstractNumId w:val="15"/>
  </w:num>
  <w:num w:numId="3" w16cid:durableId="43919420">
    <w:abstractNumId w:val="19"/>
  </w:num>
  <w:num w:numId="4" w16cid:durableId="10451711">
    <w:abstractNumId w:val="0"/>
  </w:num>
  <w:num w:numId="5" w16cid:durableId="1211572871">
    <w:abstractNumId w:val="8"/>
  </w:num>
  <w:num w:numId="6" w16cid:durableId="1932616466">
    <w:abstractNumId w:val="7"/>
  </w:num>
  <w:num w:numId="7" w16cid:durableId="460731304">
    <w:abstractNumId w:val="16"/>
  </w:num>
  <w:num w:numId="8" w16cid:durableId="17052523">
    <w:abstractNumId w:val="9"/>
  </w:num>
  <w:num w:numId="9" w16cid:durableId="1077360527">
    <w:abstractNumId w:val="13"/>
  </w:num>
  <w:num w:numId="10" w16cid:durableId="1348563551">
    <w:abstractNumId w:val="5"/>
  </w:num>
  <w:num w:numId="11" w16cid:durableId="378012919">
    <w:abstractNumId w:val="17"/>
  </w:num>
  <w:num w:numId="12" w16cid:durableId="770128168">
    <w:abstractNumId w:val="2"/>
  </w:num>
  <w:num w:numId="13" w16cid:durableId="577595968">
    <w:abstractNumId w:val="4"/>
  </w:num>
  <w:num w:numId="14" w16cid:durableId="1241138252">
    <w:abstractNumId w:val="12"/>
  </w:num>
  <w:num w:numId="15" w16cid:durableId="118914787">
    <w:abstractNumId w:val="6"/>
  </w:num>
  <w:num w:numId="16" w16cid:durableId="1677806037">
    <w:abstractNumId w:val="11"/>
  </w:num>
  <w:num w:numId="17" w16cid:durableId="1017540405">
    <w:abstractNumId w:val="1"/>
  </w:num>
  <w:num w:numId="18" w16cid:durableId="1888105264">
    <w:abstractNumId w:val="18"/>
  </w:num>
  <w:num w:numId="19" w16cid:durableId="881285664">
    <w:abstractNumId w:val="14"/>
  </w:num>
  <w:num w:numId="20" w16cid:durableId="246576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1A6"/>
    <w:rsid w:val="00006BED"/>
    <w:rsid w:val="00010D47"/>
    <w:rsid w:val="00023E69"/>
    <w:rsid w:val="00042671"/>
    <w:rsid w:val="000436E9"/>
    <w:rsid w:val="00051771"/>
    <w:rsid w:val="00055DA2"/>
    <w:rsid w:val="0005765F"/>
    <w:rsid w:val="000673A7"/>
    <w:rsid w:val="000C5DCA"/>
    <w:rsid w:val="000D2FA6"/>
    <w:rsid w:val="000D6961"/>
    <w:rsid w:val="0011234F"/>
    <w:rsid w:val="00131708"/>
    <w:rsid w:val="00150174"/>
    <w:rsid w:val="00170A50"/>
    <w:rsid w:val="00185B26"/>
    <w:rsid w:val="001A542C"/>
    <w:rsid w:val="001C7568"/>
    <w:rsid w:val="001D77EE"/>
    <w:rsid w:val="002018E0"/>
    <w:rsid w:val="00216EED"/>
    <w:rsid w:val="002241CD"/>
    <w:rsid w:val="002340FD"/>
    <w:rsid w:val="00275304"/>
    <w:rsid w:val="002A4E24"/>
    <w:rsid w:val="00307CA8"/>
    <w:rsid w:val="00313D2C"/>
    <w:rsid w:val="003302AE"/>
    <w:rsid w:val="00330861"/>
    <w:rsid w:val="0033474F"/>
    <w:rsid w:val="00354D05"/>
    <w:rsid w:val="003742A1"/>
    <w:rsid w:val="0038602E"/>
    <w:rsid w:val="00390666"/>
    <w:rsid w:val="003A102A"/>
    <w:rsid w:val="004026A1"/>
    <w:rsid w:val="004073CD"/>
    <w:rsid w:val="00414D63"/>
    <w:rsid w:val="00414D80"/>
    <w:rsid w:val="00434630"/>
    <w:rsid w:val="00440A31"/>
    <w:rsid w:val="00450FF3"/>
    <w:rsid w:val="004576B0"/>
    <w:rsid w:val="00465229"/>
    <w:rsid w:val="00490FAA"/>
    <w:rsid w:val="004A63CF"/>
    <w:rsid w:val="00533223"/>
    <w:rsid w:val="00542927"/>
    <w:rsid w:val="00563D6A"/>
    <w:rsid w:val="00573C38"/>
    <w:rsid w:val="005B3B01"/>
    <w:rsid w:val="005C4B10"/>
    <w:rsid w:val="005D384E"/>
    <w:rsid w:val="005F55F6"/>
    <w:rsid w:val="005F628B"/>
    <w:rsid w:val="00616D6E"/>
    <w:rsid w:val="00645341"/>
    <w:rsid w:val="00653433"/>
    <w:rsid w:val="0066091C"/>
    <w:rsid w:val="00680BA8"/>
    <w:rsid w:val="006B5609"/>
    <w:rsid w:val="006F15B0"/>
    <w:rsid w:val="006F7921"/>
    <w:rsid w:val="00714DC7"/>
    <w:rsid w:val="007160C1"/>
    <w:rsid w:val="007346F6"/>
    <w:rsid w:val="007442CB"/>
    <w:rsid w:val="00750DDA"/>
    <w:rsid w:val="00760D7A"/>
    <w:rsid w:val="007867A8"/>
    <w:rsid w:val="00794F15"/>
    <w:rsid w:val="007E2806"/>
    <w:rsid w:val="007E4200"/>
    <w:rsid w:val="007F22B1"/>
    <w:rsid w:val="007F613F"/>
    <w:rsid w:val="008204AB"/>
    <w:rsid w:val="0082385B"/>
    <w:rsid w:val="008267AD"/>
    <w:rsid w:val="00844CFC"/>
    <w:rsid w:val="0086741F"/>
    <w:rsid w:val="0088335E"/>
    <w:rsid w:val="00886288"/>
    <w:rsid w:val="008B0BA5"/>
    <w:rsid w:val="008B7285"/>
    <w:rsid w:val="008E0DC5"/>
    <w:rsid w:val="008E33C3"/>
    <w:rsid w:val="008E4E41"/>
    <w:rsid w:val="008F7AF0"/>
    <w:rsid w:val="00917E51"/>
    <w:rsid w:val="0094096D"/>
    <w:rsid w:val="00947680"/>
    <w:rsid w:val="00953AB2"/>
    <w:rsid w:val="009937E4"/>
    <w:rsid w:val="00994341"/>
    <w:rsid w:val="009B6C0F"/>
    <w:rsid w:val="009D30C2"/>
    <w:rsid w:val="009D3A41"/>
    <w:rsid w:val="009E3426"/>
    <w:rsid w:val="009E3FB2"/>
    <w:rsid w:val="009F0F28"/>
    <w:rsid w:val="00A0277D"/>
    <w:rsid w:val="00A10EB5"/>
    <w:rsid w:val="00A1167D"/>
    <w:rsid w:val="00A140AB"/>
    <w:rsid w:val="00A17F43"/>
    <w:rsid w:val="00A41212"/>
    <w:rsid w:val="00A86315"/>
    <w:rsid w:val="00A9792E"/>
    <w:rsid w:val="00AA3482"/>
    <w:rsid w:val="00AE269E"/>
    <w:rsid w:val="00AE7860"/>
    <w:rsid w:val="00B034C2"/>
    <w:rsid w:val="00B27560"/>
    <w:rsid w:val="00B73970"/>
    <w:rsid w:val="00B746CD"/>
    <w:rsid w:val="00BA0755"/>
    <w:rsid w:val="00BD0174"/>
    <w:rsid w:val="00BF1894"/>
    <w:rsid w:val="00BF1C6B"/>
    <w:rsid w:val="00C0612A"/>
    <w:rsid w:val="00C1565F"/>
    <w:rsid w:val="00C24927"/>
    <w:rsid w:val="00C46A7E"/>
    <w:rsid w:val="00C955BC"/>
    <w:rsid w:val="00C972A8"/>
    <w:rsid w:val="00C97663"/>
    <w:rsid w:val="00CB75EA"/>
    <w:rsid w:val="00CC39B7"/>
    <w:rsid w:val="00CC7E7D"/>
    <w:rsid w:val="00CE0259"/>
    <w:rsid w:val="00CF0278"/>
    <w:rsid w:val="00CF0DBE"/>
    <w:rsid w:val="00D115DA"/>
    <w:rsid w:val="00D23D70"/>
    <w:rsid w:val="00D43031"/>
    <w:rsid w:val="00D57D71"/>
    <w:rsid w:val="00DB7B43"/>
    <w:rsid w:val="00DC6B6C"/>
    <w:rsid w:val="00DD6BB0"/>
    <w:rsid w:val="00DE0A8F"/>
    <w:rsid w:val="00E03A65"/>
    <w:rsid w:val="00E21DDA"/>
    <w:rsid w:val="00E271D9"/>
    <w:rsid w:val="00E52D1F"/>
    <w:rsid w:val="00EB71A6"/>
    <w:rsid w:val="00EE326D"/>
    <w:rsid w:val="00EE6DFC"/>
    <w:rsid w:val="00F2279A"/>
    <w:rsid w:val="00F54ED7"/>
    <w:rsid w:val="00F72018"/>
    <w:rsid w:val="00F93423"/>
    <w:rsid w:val="00FA55CA"/>
    <w:rsid w:val="00FB042F"/>
    <w:rsid w:val="00FB30A4"/>
    <w:rsid w:val="00FE1637"/>
    <w:rsid w:val="00FE2BF8"/>
    <w:rsid w:val="00FF48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0327"/>
  <w15:chartTrackingRefBased/>
  <w15:docId w15:val="{CD9F23FE-5415-450A-B273-58D8175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961"/>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961"/>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D6961"/>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D6961"/>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EB71A6"/>
    <w:pPr>
      <w:widowControl w:val="0"/>
      <w:numPr>
        <w:ilvl w:val="4"/>
        <w:numId w:val="4"/>
      </w:numPr>
      <w:spacing w:after="0" w:line="240" w:lineRule="auto"/>
      <w:outlineLvl w:val="4"/>
    </w:pPr>
    <w:rPr>
      <w:rFonts w:ascii="Times New Roman" w:eastAsia="Times New Roman" w:hAnsi="Times New Roman"/>
      <w:b/>
      <w:bCs/>
    </w:rPr>
  </w:style>
  <w:style w:type="paragraph" w:styleId="Heading6">
    <w:name w:val="heading 6"/>
    <w:basedOn w:val="Normal"/>
    <w:next w:val="Normal"/>
    <w:link w:val="Heading6Char"/>
    <w:uiPriority w:val="9"/>
    <w:semiHidden/>
    <w:unhideWhenUsed/>
    <w:qFormat/>
    <w:rsid w:val="000D6961"/>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D6961"/>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D696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696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EB71A6"/>
    <w:rPr>
      <w:rFonts w:ascii="Times New Roman" w:eastAsia="Times New Roman" w:hAnsi="Times New Roman"/>
      <w:b/>
      <w:bCs/>
    </w:rPr>
  </w:style>
  <w:style w:type="paragraph" w:styleId="BodyText">
    <w:name w:val="Body Text"/>
    <w:basedOn w:val="Normal"/>
    <w:link w:val="BodyTextChar"/>
    <w:uiPriority w:val="1"/>
    <w:qFormat/>
    <w:rsid w:val="00EB71A6"/>
    <w:pPr>
      <w:widowControl w:val="0"/>
      <w:spacing w:after="0" w:line="240" w:lineRule="auto"/>
      <w:ind w:left="119"/>
    </w:pPr>
    <w:rPr>
      <w:rFonts w:ascii="Times New Roman" w:eastAsia="Times New Roman" w:hAnsi="Times New Roman"/>
    </w:rPr>
  </w:style>
  <w:style w:type="character" w:customStyle="1" w:styleId="BodyTextChar">
    <w:name w:val="Body Text Char"/>
    <w:basedOn w:val="DefaultParagraphFont"/>
    <w:link w:val="BodyText"/>
    <w:uiPriority w:val="1"/>
    <w:rsid w:val="00EB71A6"/>
    <w:rPr>
      <w:rFonts w:ascii="Times New Roman" w:eastAsia="Times New Roman" w:hAnsi="Times New Roman"/>
    </w:rPr>
  </w:style>
  <w:style w:type="paragraph" w:styleId="ListParagraph">
    <w:name w:val="List Paragraph"/>
    <w:basedOn w:val="Normal"/>
    <w:uiPriority w:val="34"/>
    <w:qFormat/>
    <w:rsid w:val="00EB71A6"/>
    <w:pPr>
      <w:ind w:left="720"/>
      <w:contextualSpacing/>
    </w:pPr>
  </w:style>
  <w:style w:type="paragraph" w:styleId="CommentText">
    <w:name w:val="annotation text"/>
    <w:basedOn w:val="Normal"/>
    <w:link w:val="CommentTextChar"/>
    <w:uiPriority w:val="99"/>
    <w:unhideWhenUsed/>
    <w:rsid w:val="000D6961"/>
    <w:pPr>
      <w:spacing w:line="240" w:lineRule="auto"/>
    </w:pPr>
    <w:rPr>
      <w:sz w:val="20"/>
      <w:szCs w:val="20"/>
    </w:rPr>
  </w:style>
  <w:style w:type="character" w:customStyle="1" w:styleId="CommentTextChar">
    <w:name w:val="Comment Text Char"/>
    <w:basedOn w:val="DefaultParagraphFont"/>
    <w:link w:val="CommentText"/>
    <w:uiPriority w:val="99"/>
    <w:rsid w:val="000D6961"/>
    <w:rPr>
      <w:sz w:val="20"/>
      <w:szCs w:val="20"/>
    </w:rPr>
  </w:style>
  <w:style w:type="character" w:customStyle="1" w:styleId="Heading1Char">
    <w:name w:val="Heading 1 Char"/>
    <w:basedOn w:val="DefaultParagraphFont"/>
    <w:link w:val="Heading1"/>
    <w:uiPriority w:val="9"/>
    <w:rsid w:val="000D69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D69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D696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D6961"/>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0D696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D696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D69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6961"/>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C46A7E"/>
    <w:rPr>
      <w:color w:val="0563C1" w:themeColor="hyperlink"/>
      <w:u w:val="single"/>
    </w:rPr>
  </w:style>
  <w:style w:type="paragraph" w:styleId="Header">
    <w:name w:val="header"/>
    <w:basedOn w:val="Normal"/>
    <w:link w:val="HeaderChar"/>
    <w:uiPriority w:val="99"/>
    <w:unhideWhenUsed/>
    <w:rsid w:val="00C46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A7E"/>
  </w:style>
  <w:style w:type="paragraph" w:styleId="Footer">
    <w:name w:val="footer"/>
    <w:basedOn w:val="Normal"/>
    <w:link w:val="FooterChar"/>
    <w:uiPriority w:val="99"/>
    <w:unhideWhenUsed/>
    <w:rsid w:val="00C46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A7E"/>
  </w:style>
  <w:style w:type="character" w:styleId="FollowedHyperlink">
    <w:name w:val="FollowedHyperlink"/>
    <w:basedOn w:val="DefaultParagraphFont"/>
    <w:uiPriority w:val="99"/>
    <w:semiHidden/>
    <w:unhideWhenUsed/>
    <w:rsid w:val="00F54ED7"/>
    <w:rPr>
      <w:color w:val="954F72" w:themeColor="followedHyperlink"/>
      <w:u w:val="single"/>
    </w:rPr>
  </w:style>
  <w:style w:type="character" w:styleId="CommentReference">
    <w:name w:val="annotation reference"/>
    <w:basedOn w:val="DefaultParagraphFont"/>
    <w:uiPriority w:val="99"/>
    <w:semiHidden/>
    <w:unhideWhenUsed/>
    <w:rsid w:val="009D3A41"/>
    <w:rPr>
      <w:sz w:val="16"/>
      <w:szCs w:val="16"/>
    </w:rPr>
  </w:style>
  <w:style w:type="paragraph" w:styleId="CommentSubject">
    <w:name w:val="annotation subject"/>
    <w:basedOn w:val="CommentText"/>
    <w:next w:val="CommentText"/>
    <w:link w:val="CommentSubjectChar"/>
    <w:uiPriority w:val="99"/>
    <w:semiHidden/>
    <w:unhideWhenUsed/>
    <w:rsid w:val="009D3A41"/>
    <w:rPr>
      <w:b/>
      <w:bCs/>
    </w:rPr>
  </w:style>
  <w:style w:type="character" w:customStyle="1" w:styleId="CommentSubjectChar">
    <w:name w:val="Comment Subject Char"/>
    <w:basedOn w:val="CommentTextChar"/>
    <w:link w:val="CommentSubject"/>
    <w:uiPriority w:val="99"/>
    <w:semiHidden/>
    <w:rsid w:val="009D3A41"/>
    <w:rPr>
      <w:b/>
      <w:bCs/>
      <w:sz w:val="20"/>
      <w:szCs w:val="20"/>
    </w:rPr>
  </w:style>
  <w:style w:type="paragraph" w:styleId="BalloonText">
    <w:name w:val="Balloon Text"/>
    <w:basedOn w:val="Normal"/>
    <w:link w:val="BalloonTextChar"/>
    <w:uiPriority w:val="99"/>
    <w:semiHidden/>
    <w:unhideWhenUsed/>
    <w:rsid w:val="009D3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A41"/>
    <w:rPr>
      <w:rFonts w:ascii="Segoe UI" w:hAnsi="Segoe UI" w:cs="Segoe UI"/>
      <w:sz w:val="18"/>
      <w:szCs w:val="18"/>
    </w:rPr>
  </w:style>
  <w:style w:type="character" w:styleId="UnresolvedMention">
    <w:name w:val="Unresolved Mention"/>
    <w:basedOn w:val="DefaultParagraphFont"/>
    <w:uiPriority w:val="99"/>
    <w:semiHidden/>
    <w:unhideWhenUsed/>
    <w:rsid w:val="00653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7502">
      <w:bodyDiv w:val="1"/>
      <w:marLeft w:val="0"/>
      <w:marRight w:val="0"/>
      <w:marTop w:val="0"/>
      <w:marBottom w:val="0"/>
      <w:divBdr>
        <w:top w:val="none" w:sz="0" w:space="0" w:color="auto"/>
        <w:left w:val="none" w:sz="0" w:space="0" w:color="auto"/>
        <w:bottom w:val="none" w:sz="0" w:space="0" w:color="auto"/>
        <w:right w:val="none" w:sz="0" w:space="0" w:color="auto"/>
      </w:divBdr>
      <w:divsChild>
        <w:div w:id="500853926">
          <w:marLeft w:val="0"/>
          <w:marRight w:val="0"/>
          <w:marTop w:val="0"/>
          <w:marBottom w:val="0"/>
          <w:divBdr>
            <w:top w:val="none" w:sz="0" w:space="0" w:color="auto"/>
            <w:left w:val="none" w:sz="0" w:space="0" w:color="auto"/>
            <w:bottom w:val="none" w:sz="0" w:space="0" w:color="auto"/>
            <w:right w:val="none" w:sz="0" w:space="0" w:color="auto"/>
          </w:divBdr>
        </w:div>
        <w:div w:id="1153179537">
          <w:marLeft w:val="0"/>
          <w:marRight w:val="0"/>
          <w:marTop w:val="0"/>
          <w:marBottom w:val="0"/>
          <w:divBdr>
            <w:top w:val="none" w:sz="0" w:space="0" w:color="auto"/>
            <w:left w:val="none" w:sz="0" w:space="0" w:color="auto"/>
            <w:bottom w:val="none" w:sz="0" w:space="0" w:color="auto"/>
            <w:right w:val="none" w:sz="0" w:space="0" w:color="auto"/>
          </w:divBdr>
        </w:div>
      </w:divsChild>
    </w:div>
    <w:div w:id="543951719">
      <w:bodyDiv w:val="1"/>
      <w:marLeft w:val="0"/>
      <w:marRight w:val="0"/>
      <w:marTop w:val="0"/>
      <w:marBottom w:val="0"/>
      <w:divBdr>
        <w:top w:val="none" w:sz="0" w:space="0" w:color="auto"/>
        <w:left w:val="none" w:sz="0" w:space="0" w:color="auto"/>
        <w:bottom w:val="none" w:sz="0" w:space="0" w:color="auto"/>
        <w:right w:val="none" w:sz="0" w:space="0" w:color="auto"/>
      </w:divBdr>
    </w:div>
    <w:div w:id="713819042">
      <w:bodyDiv w:val="1"/>
      <w:marLeft w:val="0"/>
      <w:marRight w:val="0"/>
      <w:marTop w:val="0"/>
      <w:marBottom w:val="0"/>
      <w:divBdr>
        <w:top w:val="none" w:sz="0" w:space="0" w:color="auto"/>
        <w:left w:val="none" w:sz="0" w:space="0" w:color="auto"/>
        <w:bottom w:val="none" w:sz="0" w:space="0" w:color="auto"/>
        <w:right w:val="none" w:sz="0" w:space="0" w:color="auto"/>
      </w:divBdr>
      <w:divsChild>
        <w:div w:id="343899966">
          <w:marLeft w:val="360"/>
          <w:marRight w:val="0"/>
          <w:marTop w:val="200"/>
          <w:marBottom w:val="0"/>
          <w:divBdr>
            <w:top w:val="none" w:sz="0" w:space="0" w:color="auto"/>
            <w:left w:val="none" w:sz="0" w:space="0" w:color="auto"/>
            <w:bottom w:val="none" w:sz="0" w:space="0" w:color="auto"/>
            <w:right w:val="none" w:sz="0" w:space="0" w:color="auto"/>
          </w:divBdr>
        </w:div>
        <w:div w:id="865555457">
          <w:marLeft w:val="360"/>
          <w:marRight w:val="0"/>
          <w:marTop w:val="200"/>
          <w:marBottom w:val="0"/>
          <w:divBdr>
            <w:top w:val="none" w:sz="0" w:space="0" w:color="auto"/>
            <w:left w:val="none" w:sz="0" w:space="0" w:color="auto"/>
            <w:bottom w:val="none" w:sz="0" w:space="0" w:color="auto"/>
            <w:right w:val="none" w:sz="0" w:space="0" w:color="auto"/>
          </w:divBdr>
        </w:div>
        <w:div w:id="5859600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nyurl.com/SOGplanning" TargetMode="External"/><Relationship Id="rId13" Type="http://schemas.openxmlformats.org/officeDocument/2006/relationships/hyperlink" Target="https://canons.sog.unc.edu/2021/08/types-of-development-decisions/" TargetMode="External"/><Relationship Id="rId18" Type="http://schemas.openxmlformats.org/officeDocument/2006/relationships/hyperlink" Target="file:////Users/christa/Downloads/Can%20We%20Consider%20Ownership%20in%20a%20Zoning%20Decision%3f" TargetMode="External"/><Relationship Id="rId26" Type="http://schemas.openxmlformats.org/officeDocument/2006/relationships/hyperlink" Target="https://canons.sog.unc.edu/can-time-limits-be-imposed-on-speakers-at-a-zoning-hearing/" TargetMode="External"/><Relationship Id="rId3" Type="http://schemas.openxmlformats.org/officeDocument/2006/relationships/settings" Target="settings.xml"/><Relationship Id="rId21" Type="http://schemas.openxmlformats.org/officeDocument/2006/relationships/hyperlink" Target="file:///Users/christa/Downloads/Zoning%20and%20North%20Carolina&#8217;s%20Fair%20Housing%20Act" TargetMode="External"/><Relationship Id="rId7" Type="http://schemas.openxmlformats.org/officeDocument/2006/relationships/hyperlink" Target="https://canons.sog.unc.edu/" TargetMode="External"/><Relationship Id="rId12" Type="http://schemas.openxmlformats.org/officeDocument/2006/relationships/hyperlink" Target="https://canons.sog.unc.edu/2021/08/types-of-development-decisions/" TargetMode="External"/><Relationship Id="rId17" Type="http://schemas.openxmlformats.org/officeDocument/2006/relationships/hyperlink" Target="https://canons.sog.unc.edu/2021/10/impermissible-considerations-for-legislative-development-decisions/" TargetMode="External"/><Relationship Id="rId25" Type="http://schemas.openxmlformats.org/officeDocument/2006/relationships/hyperlink" Target="https://canons.sog.unc.edu/can-we-continue-this-zoning-hearing/" TargetMode="External"/><Relationship Id="rId2" Type="http://schemas.openxmlformats.org/officeDocument/2006/relationships/styles" Target="styles.xml"/><Relationship Id="rId16" Type="http://schemas.openxmlformats.org/officeDocument/2006/relationships/hyperlink" Target="https://canons.sog.unc.edu/2021/10/considerations-for-legislative-development-decisions/" TargetMode="External"/><Relationship Id="rId20" Type="http://schemas.openxmlformats.org/officeDocument/2006/relationships/hyperlink" Target="https://canons.sog.unc.edu/blog/2024/12/20/limits-on-down-zoning/"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ons.sog.unc.edu/2022/01/planning-board-basics-2/" TargetMode="External"/><Relationship Id="rId24" Type="http://schemas.openxmlformats.org/officeDocument/2006/relationships/hyperlink" Target="https://canons.sog.unc.edu/blog/2021/10/01/procedures-for-legislative-development-decision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nons.sog.unc.edu/2021/11/what-conditions-can-be-included-in-conditional-zoning/" TargetMode="External"/><Relationship Id="rId23" Type="http://schemas.openxmlformats.org/officeDocument/2006/relationships/hyperlink" Target="https://canons.sog.unc.edu/2021/10/procedures-for-legislative-development-decisions/" TargetMode="External"/><Relationship Id="rId28" Type="http://schemas.openxmlformats.org/officeDocument/2006/relationships/footer" Target="footer1.xml"/><Relationship Id="rId10" Type="http://schemas.openxmlformats.org/officeDocument/2006/relationships/hyperlink" Target="https://canons.sog.unc.edu/2022/01/planning-board-basics-2/" TargetMode="External"/><Relationship Id="rId19" Type="http://schemas.openxmlformats.org/officeDocument/2006/relationships/hyperlink" Target="https://canons.sog.unc.edu/is-this-spot-lega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nons.sog.unc.edu/2021/08/comprehensive-plans-and-land-use-plans-required-for-zoning/" TargetMode="External"/><Relationship Id="rId14" Type="http://schemas.openxmlformats.org/officeDocument/2006/relationships/hyperlink" Target="https://canons.sog.unc.edu/2021/11/what-conditions-can-be-included-in-conditional-zoning/" TargetMode="External"/><Relationship Id="rId22" Type="http://schemas.openxmlformats.org/officeDocument/2006/relationships/hyperlink" Target="https://canons.sog.unc.edu/zoning-and-north-carolinas-fair-housing-act/"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Lovelady, Adam</dc:creator>
  <cp:keywords/>
  <dc:description/>
  <cp:lastModifiedBy>Stansbury, Christa Paige</cp:lastModifiedBy>
  <cp:revision>2</cp:revision>
  <dcterms:created xsi:type="dcterms:W3CDTF">2026-04-27T13:14:00Z</dcterms:created>
  <dcterms:modified xsi:type="dcterms:W3CDTF">2026-04-27T13:14:00Z</dcterms:modified>
</cp:coreProperties>
</file>