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5A933" w14:textId="2F4532B5" w:rsidR="00E27D12" w:rsidRDefault="00EC6D59" w:rsidP="008F0159">
      <w:pPr>
        <w:jc w:val="center"/>
        <w:rPr>
          <w:rFonts w:ascii="Open Sans" w:eastAsia="Times New Roman" w:hAnsi="Open Sans" w:cs="Open Sans"/>
          <w:b/>
          <w:bCs/>
          <w:color w:val="444444"/>
          <w:sz w:val="23"/>
          <w:szCs w:val="23"/>
          <w:shd w:val="clear" w:color="auto" w:fill="FFFFFF"/>
        </w:rPr>
      </w:pPr>
      <w:r w:rsidRPr="00736B1C">
        <w:rPr>
          <w:rFonts w:ascii="Open Sans" w:eastAsia="Times New Roman" w:hAnsi="Open Sans" w:cs="Open Sans"/>
          <w:b/>
          <w:bCs/>
          <w:color w:val="444444"/>
          <w:sz w:val="23"/>
          <w:szCs w:val="23"/>
          <w:shd w:val="clear" w:color="auto" w:fill="FFFFFF"/>
        </w:rPr>
        <w:t>Introduction to Program Evaluation</w:t>
      </w:r>
    </w:p>
    <w:p w14:paraId="2D0CC67E" w14:textId="77777777" w:rsidR="004B0B70" w:rsidRDefault="004B0B70" w:rsidP="00AD5EA2">
      <w:pPr>
        <w:jc w:val="center"/>
        <w:rPr>
          <w:rFonts w:ascii="Open Sans" w:eastAsia="Times New Roman" w:hAnsi="Open Sans" w:cs="Open Sans"/>
          <w:b/>
          <w:bCs/>
          <w:color w:val="444444"/>
          <w:sz w:val="23"/>
          <w:szCs w:val="23"/>
          <w:shd w:val="clear" w:color="auto" w:fill="FFFFFF"/>
        </w:rPr>
      </w:pPr>
      <w:r>
        <w:rPr>
          <w:rFonts w:ascii="Open Sans" w:eastAsia="Times New Roman" w:hAnsi="Open Sans" w:cs="Open Sans"/>
          <w:b/>
          <w:bCs/>
          <w:color w:val="444444"/>
          <w:sz w:val="23"/>
          <w:szCs w:val="23"/>
          <w:shd w:val="clear" w:color="auto" w:fill="FFFFFF"/>
        </w:rPr>
        <w:t>University of North Carolina</w:t>
      </w:r>
    </w:p>
    <w:p w14:paraId="7D770CB4" w14:textId="1BA53C73" w:rsidR="004B0B70" w:rsidRPr="00736B1C" w:rsidRDefault="004B0B70" w:rsidP="00AD5EA2">
      <w:pPr>
        <w:jc w:val="center"/>
        <w:rPr>
          <w:rFonts w:ascii="Open Sans" w:eastAsia="Times New Roman" w:hAnsi="Open Sans" w:cs="Open Sans"/>
          <w:b/>
          <w:bCs/>
          <w:color w:val="444444"/>
          <w:sz w:val="23"/>
          <w:szCs w:val="23"/>
          <w:shd w:val="clear" w:color="auto" w:fill="FFFFFF"/>
        </w:rPr>
      </w:pPr>
      <w:r>
        <w:rPr>
          <w:rFonts w:ascii="Open Sans" w:eastAsia="Times New Roman" w:hAnsi="Open Sans" w:cs="Open Sans"/>
          <w:b/>
          <w:bCs/>
          <w:color w:val="444444"/>
          <w:sz w:val="23"/>
          <w:szCs w:val="23"/>
          <w:shd w:val="clear" w:color="auto" w:fill="FFFFFF"/>
        </w:rPr>
        <w:t xml:space="preserve">School of Government </w:t>
      </w:r>
    </w:p>
    <w:p w14:paraId="469EDFAB" w14:textId="2508AF1A" w:rsidR="008F0159" w:rsidRDefault="00736B1C" w:rsidP="00A6155F">
      <w:pPr>
        <w:jc w:val="center"/>
        <w:rPr>
          <w:rFonts w:ascii="Open Sans" w:eastAsia="Times New Roman" w:hAnsi="Open Sans" w:cs="Open Sans"/>
          <w:b/>
          <w:bCs/>
          <w:color w:val="444444"/>
          <w:sz w:val="23"/>
          <w:szCs w:val="23"/>
          <w:shd w:val="clear" w:color="auto" w:fill="FFFFFF"/>
        </w:rPr>
      </w:pPr>
      <w:r w:rsidRPr="00736B1C">
        <w:rPr>
          <w:rFonts w:ascii="Open Sans" w:eastAsia="Times New Roman" w:hAnsi="Open Sans" w:cs="Open Sans"/>
          <w:b/>
          <w:bCs/>
          <w:color w:val="444444"/>
          <w:sz w:val="23"/>
          <w:szCs w:val="23"/>
          <w:shd w:val="clear" w:color="auto" w:fill="FFFFFF"/>
        </w:rPr>
        <w:t>Professor Maureen Berner</w:t>
      </w:r>
    </w:p>
    <w:p w14:paraId="4B738732" w14:textId="4685541B" w:rsidR="008F0159" w:rsidRPr="00736B1C" w:rsidRDefault="008F0159" w:rsidP="004B0B70">
      <w:pPr>
        <w:jc w:val="center"/>
        <w:rPr>
          <w:rFonts w:ascii="Open Sans" w:eastAsia="Times New Roman" w:hAnsi="Open Sans" w:cs="Open Sans"/>
          <w:b/>
          <w:bCs/>
          <w:color w:val="444444"/>
          <w:sz w:val="23"/>
          <w:szCs w:val="23"/>
          <w:shd w:val="clear" w:color="auto" w:fill="FFFFFF"/>
        </w:rPr>
      </w:pPr>
      <w:r>
        <w:rPr>
          <w:rFonts w:ascii="Open Sans" w:eastAsia="Times New Roman" w:hAnsi="Open Sans" w:cs="Open Sans"/>
          <w:b/>
          <w:bCs/>
          <w:color w:val="444444"/>
          <w:sz w:val="23"/>
          <w:szCs w:val="23"/>
          <w:shd w:val="clear" w:color="auto" w:fill="FFFFFF"/>
        </w:rPr>
        <w:t>Welcome!</w:t>
      </w:r>
    </w:p>
    <w:p w14:paraId="64EF01B9" w14:textId="77777777" w:rsidR="00736B1C" w:rsidRPr="00736B1C" w:rsidRDefault="00736B1C" w:rsidP="008F0159">
      <w:pPr>
        <w:rPr>
          <w:rFonts w:ascii="Open Sans" w:eastAsia="Times New Roman" w:hAnsi="Open Sans" w:cs="Open Sans"/>
          <w:color w:val="444444"/>
          <w:sz w:val="23"/>
          <w:szCs w:val="23"/>
          <w:shd w:val="clear" w:color="auto" w:fill="FFFFFF"/>
        </w:rPr>
      </w:pPr>
    </w:p>
    <w:p w14:paraId="4921DAAB" w14:textId="3086F4F4" w:rsidR="00E27D12" w:rsidRDefault="00736B1C" w:rsidP="00736B1C">
      <w:pPr>
        <w:rPr>
          <w:rFonts w:ascii="Open Sans" w:eastAsia="Times New Roman" w:hAnsi="Open Sans" w:cs="Open Sans"/>
          <w:color w:val="444444"/>
          <w:sz w:val="23"/>
          <w:szCs w:val="23"/>
          <w:shd w:val="clear" w:color="auto" w:fill="FFFFFF"/>
        </w:rPr>
      </w:pPr>
      <w:r w:rsidRPr="00736B1C">
        <w:rPr>
          <w:rFonts w:ascii="Open Sans" w:eastAsia="Times New Roman" w:hAnsi="Open Sans" w:cs="Open Sans"/>
          <w:color w:val="444444"/>
          <w:sz w:val="23"/>
          <w:szCs w:val="23"/>
          <w:shd w:val="clear" w:color="auto" w:fill="FFFFFF"/>
        </w:rPr>
        <w:t xml:space="preserve">This </w:t>
      </w:r>
      <w:r w:rsidR="00DB5788">
        <w:rPr>
          <w:rFonts w:ascii="Open Sans" w:eastAsia="Times New Roman" w:hAnsi="Open Sans" w:cs="Open Sans"/>
          <w:color w:val="444444"/>
          <w:sz w:val="23"/>
          <w:szCs w:val="23"/>
          <w:shd w:val="clear" w:color="auto" w:fill="FFFFFF"/>
        </w:rPr>
        <w:t>one</w:t>
      </w:r>
      <w:r w:rsidRPr="00736B1C">
        <w:rPr>
          <w:rFonts w:ascii="Open Sans" w:eastAsia="Times New Roman" w:hAnsi="Open Sans" w:cs="Open Sans"/>
          <w:color w:val="444444"/>
          <w:sz w:val="23"/>
          <w:szCs w:val="23"/>
          <w:shd w:val="clear" w:color="auto" w:fill="FFFFFF"/>
        </w:rPr>
        <w:t xml:space="preserve">-day, online course is for local government and </w:t>
      </w:r>
      <w:r w:rsidR="004F4E2A">
        <w:rPr>
          <w:rFonts w:ascii="Open Sans" w:eastAsia="Times New Roman" w:hAnsi="Open Sans" w:cs="Open Sans"/>
          <w:color w:val="444444"/>
          <w:sz w:val="23"/>
          <w:szCs w:val="23"/>
          <w:shd w:val="clear" w:color="auto" w:fill="FFFFFF"/>
        </w:rPr>
        <w:t xml:space="preserve">community-based </w:t>
      </w:r>
      <w:r w:rsidRPr="00736B1C">
        <w:rPr>
          <w:rFonts w:ascii="Open Sans" w:eastAsia="Times New Roman" w:hAnsi="Open Sans" w:cs="Open Sans"/>
          <w:color w:val="444444"/>
          <w:sz w:val="23"/>
          <w:szCs w:val="23"/>
          <w:shd w:val="clear" w:color="auto" w:fill="FFFFFF"/>
        </w:rPr>
        <w:t xml:space="preserve">non-profit professionals.  It provides a broad overview of evaluation of public services and programs through </w:t>
      </w:r>
      <w:r w:rsidR="00DB5788">
        <w:rPr>
          <w:rFonts w:ascii="Open Sans" w:eastAsia="Times New Roman" w:hAnsi="Open Sans" w:cs="Open Sans"/>
          <w:color w:val="444444"/>
          <w:sz w:val="23"/>
          <w:szCs w:val="23"/>
          <w:shd w:val="clear" w:color="auto" w:fill="FFFFFF"/>
        </w:rPr>
        <w:t xml:space="preserve">five </w:t>
      </w:r>
      <w:r w:rsidRPr="00736B1C">
        <w:rPr>
          <w:rFonts w:ascii="Open Sans" w:eastAsia="Times New Roman" w:hAnsi="Open Sans" w:cs="Open Sans"/>
          <w:color w:val="444444"/>
          <w:sz w:val="23"/>
          <w:szCs w:val="23"/>
          <w:shd w:val="clear" w:color="auto" w:fill="FFFFFF"/>
        </w:rPr>
        <w:t xml:space="preserve">key stages. </w:t>
      </w:r>
      <w:r>
        <w:rPr>
          <w:rFonts w:ascii="Open Sans" w:eastAsia="Times New Roman" w:hAnsi="Open Sans" w:cs="Open Sans"/>
          <w:color w:val="444444"/>
          <w:sz w:val="23"/>
          <w:szCs w:val="23"/>
          <w:shd w:val="clear" w:color="auto" w:fill="FFFFFF"/>
        </w:rPr>
        <w:t xml:space="preserve"> </w:t>
      </w:r>
      <w:r w:rsidR="00E27D12" w:rsidRPr="00E27D12">
        <w:rPr>
          <w:rFonts w:ascii="Open Sans" w:eastAsia="Times New Roman" w:hAnsi="Open Sans" w:cs="Open Sans"/>
          <w:color w:val="444444"/>
          <w:sz w:val="23"/>
          <w:szCs w:val="23"/>
          <w:shd w:val="clear" w:color="auto" w:fill="FFFFFF"/>
        </w:rPr>
        <w:t xml:space="preserve">At the end of the course, </w:t>
      </w:r>
      <w:r w:rsidR="00F72E00">
        <w:rPr>
          <w:rFonts w:ascii="Open Sans" w:eastAsia="Times New Roman" w:hAnsi="Open Sans" w:cs="Open Sans"/>
          <w:color w:val="444444"/>
          <w:sz w:val="23"/>
          <w:szCs w:val="23"/>
          <w:shd w:val="clear" w:color="auto" w:fill="FFFFFF"/>
        </w:rPr>
        <w:t>I hope you</w:t>
      </w:r>
      <w:r w:rsidR="00E27D12" w:rsidRPr="00E27D12">
        <w:rPr>
          <w:rFonts w:ascii="Open Sans" w:eastAsia="Times New Roman" w:hAnsi="Open Sans" w:cs="Open Sans"/>
          <w:color w:val="444444"/>
          <w:sz w:val="23"/>
          <w:szCs w:val="23"/>
          <w:shd w:val="clear" w:color="auto" w:fill="FFFFFF"/>
        </w:rPr>
        <w:t xml:space="preserve"> will</w:t>
      </w:r>
      <w:r w:rsidR="004F4E2A">
        <w:rPr>
          <w:rFonts w:ascii="Open Sans" w:eastAsia="Times New Roman" w:hAnsi="Open Sans" w:cs="Open Sans"/>
          <w:color w:val="444444"/>
          <w:sz w:val="23"/>
          <w:szCs w:val="23"/>
          <w:shd w:val="clear" w:color="auto" w:fill="FFFFFF"/>
        </w:rPr>
        <w:t xml:space="preserve"> </w:t>
      </w:r>
      <w:r w:rsidR="00E27D12" w:rsidRPr="00E27D12">
        <w:rPr>
          <w:rFonts w:ascii="Open Sans" w:eastAsia="Times New Roman" w:hAnsi="Open Sans" w:cs="Open Sans"/>
          <w:color w:val="444444"/>
          <w:sz w:val="23"/>
          <w:szCs w:val="23"/>
          <w:shd w:val="clear" w:color="auto" w:fill="FFFFFF"/>
        </w:rPr>
        <w:t xml:space="preserve">understand </w:t>
      </w:r>
      <w:r w:rsidR="00F72E00">
        <w:rPr>
          <w:rFonts w:ascii="Open Sans" w:eastAsia="Times New Roman" w:hAnsi="Open Sans" w:cs="Open Sans"/>
          <w:color w:val="444444"/>
          <w:sz w:val="23"/>
          <w:szCs w:val="23"/>
          <w:shd w:val="clear" w:color="auto" w:fill="FFFFFF"/>
        </w:rPr>
        <w:t xml:space="preserve">the basics of </w:t>
      </w:r>
      <w:r w:rsidR="000A1D27">
        <w:rPr>
          <w:rFonts w:ascii="Open Sans" w:eastAsia="Times New Roman" w:hAnsi="Open Sans" w:cs="Open Sans"/>
          <w:color w:val="444444"/>
          <w:sz w:val="23"/>
          <w:szCs w:val="23"/>
          <w:shd w:val="clear" w:color="auto" w:fill="FFFFFF"/>
        </w:rPr>
        <w:t xml:space="preserve">what is involved in </w:t>
      </w:r>
      <w:r w:rsidR="004F4E2A">
        <w:rPr>
          <w:rFonts w:ascii="Open Sans" w:eastAsia="Times New Roman" w:hAnsi="Open Sans" w:cs="Open Sans"/>
          <w:color w:val="444444"/>
          <w:sz w:val="23"/>
          <w:szCs w:val="23"/>
          <w:shd w:val="clear" w:color="auto" w:fill="FFFFFF"/>
        </w:rPr>
        <w:t>evaluating programs, from understanding the potential audience</w:t>
      </w:r>
      <w:r w:rsidR="00A61314">
        <w:rPr>
          <w:rFonts w:ascii="Open Sans" w:eastAsia="Times New Roman" w:hAnsi="Open Sans" w:cs="Open Sans"/>
          <w:color w:val="444444"/>
          <w:sz w:val="23"/>
          <w:szCs w:val="23"/>
          <w:shd w:val="clear" w:color="auto" w:fill="FFFFFF"/>
        </w:rPr>
        <w:t>,</w:t>
      </w:r>
      <w:r w:rsidR="004F4E2A">
        <w:rPr>
          <w:rFonts w:ascii="Open Sans" w:eastAsia="Times New Roman" w:hAnsi="Open Sans" w:cs="Open Sans"/>
          <w:color w:val="444444"/>
          <w:sz w:val="23"/>
          <w:szCs w:val="23"/>
          <w:shd w:val="clear" w:color="auto" w:fill="FFFFFF"/>
        </w:rPr>
        <w:t xml:space="preserve"> to the data, steps and analysis involved</w:t>
      </w:r>
      <w:r w:rsidR="00A61314">
        <w:rPr>
          <w:rFonts w:ascii="Open Sans" w:eastAsia="Times New Roman" w:hAnsi="Open Sans" w:cs="Open Sans"/>
          <w:color w:val="444444"/>
          <w:sz w:val="23"/>
          <w:szCs w:val="23"/>
          <w:shd w:val="clear" w:color="auto" w:fill="FFFFFF"/>
        </w:rPr>
        <w:t>,</w:t>
      </w:r>
      <w:r w:rsidR="00DE337A">
        <w:rPr>
          <w:rFonts w:ascii="Open Sans" w:eastAsia="Times New Roman" w:hAnsi="Open Sans" w:cs="Open Sans"/>
          <w:color w:val="444444"/>
          <w:sz w:val="23"/>
          <w:szCs w:val="23"/>
          <w:shd w:val="clear" w:color="auto" w:fill="FFFFFF"/>
        </w:rPr>
        <w:t xml:space="preserve"> </w:t>
      </w:r>
      <w:r w:rsidR="004F4E2A">
        <w:rPr>
          <w:rFonts w:ascii="Open Sans" w:eastAsia="Times New Roman" w:hAnsi="Open Sans" w:cs="Open Sans"/>
          <w:color w:val="444444"/>
          <w:sz w:val="23"/>
          <w:szCs w:val="23"/>
          <w:shd w:val="clear" w:color="auto" w:fill="FFFFFF"/>
        </w:rPr>
        <w:t>to how</w:t>
      </w:r>
      <w:r>
        <w:rPr>
          <w:rFonts w:ascii="Open Sans" w:eastAsia="Times New Roman" w:hAnsi="Open Sans" w:cs="Open Sans"/>
          <w:color w:val="444444"/>
          <w:sz w:val="23"/>
          <w:szCs w:val="23"/>
          <w:shd w:val="clear" w:color="auto" w:fill="FFFFFF"/>
        </w:rPr>
        <w:t xml:space="preserve"> results can be communicated quickly and effectively.  </w:t>
      </w:r>
    </w:p>
    <w:p w14:paraId="5BBEFB71" w14:textId="77777777" w:rsidR="00F72E00" w:rsidRDefault="00F72E00" w:rsidP="00736B1C">
      <w:pPr>
        <w:rPr>
          <w:rFonts w:ascii="Open Sans" w:eastAsia="Times New Roman" w:hAnsi="Open Sans" w:cs="Open Sans"/>
          <w:color w:val="444444"/>
          <w:sz w:val="23"/>
          <w:szCs w:val="23"/>
          <w:shd w:val="clear" w:color="auto" w:fill="FFFFFF"/>
        </w:rPr>
      </w:pPr>
    </w:p>
    <w:p w14:paraId="31FD88F2" w14:textId="10C32AB4" w:rsidR="00F72E00" w:rsidRPr="00F72E00" w:rsidRDefault="00F72E00" w:rsidP="00736B1C">
      <w:pPr>
        <w:rPr>
          <w:rFonts w:ascii="Open Sans" w:hAnsi="Open Sans" w:cs="Open Sans"/>
          <w:color w:val="444444"/>
          <w:sz w:val="23"/>
          <w:szCs w:val="23"/>
          <w:shd w:val="clear" w:color="auto" w:fill="FFFFFF"/>
        </w:rPr>
      </w:pPr>
      <w:r>
        <w:rPr>
          <w:rFonts w:ascii="Open Sans" w:eastAsia="Times New Roman" w:hAnsi="Open Sans" w:cs="Open Sans"/>
          <w:color w:val="444444"/>
          <w:sz w:val="23"/>
          <w:szCs w:val="23"/>
          <w:shd w:val="clear" w:color="auto" w:fill="FFFFFF"/>
        </w:rPr>
        <w:t xml:space="preserve">Evaluation is a broad field.  While we may touch on these issues, we will not </w:t>
      </w:r>
      <w:r w:rsidRPr="00F72E00">
        <w:rPr>
          <w:rFonts w:ascii="Open Sans" w:eastAsia="Times New Roman" w:hAnsi="Open Sans" w:cs="Open Sans"/>
          <w:color w:val="444444"/>
          <w:sz w:val="23"/>
          <w:szCs w:val="23"/>
          <w:shd w:val="clear" w:color="auto" w:fill="FFFFFF"/>
        </w:rPr>
        <w:t>cover</w:t>
      </w:r>
      <w:r>
        <w:rPr>
          <w:rFonts w:ascii="Open Sans" w:eastAsia="Times New Roman" w:hAnsi="Open Sans" w:cs="Open Sans"/>
          <w:color w:val="444444"/>
          <w:sz w:val="23"/>
          <w:szCs w:val="23"/>
          <w:shd w:val="clear" w:color="auto" w:fill="FFFFFF"/>
        </w:rPr>
        <w:t xml:space="preserve"> how evaluation work evolved in recent history, </w:t>
      </w:r>
      <w:r w:rsidRPr="00F72E00">
        <w:rPr>
          <w:rFonts w:ascii="Open Sans" w:eastAsia="Times New Roman" w:hAnsi="Open Sans" w:cs="Open Sans"/>
          <w:color w:val="444444"/>
          <w:sz w:val="23"/>
          <w:szCs w:val="23"/>
          <w:shd w:val="clear" w:color="auto" w:fill="FFFFFF"/>
        </w:rPr>
        <w:t>sector differences</w:t>
      </w:r>
      <w:r>
        <w:rPr>
          <w:rFonts w:ascii="Open Sans" w:eastAsia="Times New Roman" w:hAnsi="Open Sans" w:cs="Open Sans"/>
          <w:color w:val="444444"/>
          <w:sz w:val="23"/>
          <w:szCs w:val="23"/>
          <w:shd w:val="clear" w:color="auto" w:fill="FFFFFF"/>
        </w:rPr>
        <w:t xml:space="preserve"> </w:t>
      </w:r>
      <w:r w:rsidRPr="00F72E00">
        <w:rPr>
          <w:rFonts w:ascii="Open Sans" w:eastAsia="Times New Roman" w:hAnsi="Open Sans" w:cs="Open Sans"/>
          <w:color w:val="444444"/>
          <w:sz w:val="23"/>
          <w:szCs w:val="23"/>
          <w:shd w:val="clear" w:color="auto" w:fill="FFFFFF"/>
        </w:rPr>
        <w:t>(public, private, non-profit</w:t>
      </w:r>
      <w:r>
        <w:rPr>
          <w:rFonts w:ascii="Open Sans" w:eastAsia="Times New Roman" w:hAnsi="Open Sans" w:cs="Open Sans"/>
          <w:color w:val="444444"/>
          <w:sz w:val="23"/>
          <w:szCs w:val="23"/>
          <w:shd w:val="clear" w:color="auto" w:fill="FFFFFF"/>
        </w:rPr>
        <w:t>), special approaches to evaluation (</w:t>
      </w:r>
      <w:r w:rsidRPr="00F72E00">
        <w:rPr>
          <w:rFonts w:ascii="Open Sans" w:eastAsia="Times New Roman" w:hAnsi="Open Sans" w:cs="Open Sans"/>
          <w:color w:val="444444"/>
          <w:sz w:val="23"/>
          <w:szCs w:val="23"/>
          <w:shd w:val="clear" w:color="auto" w:fill="FFFFFF"/>
        </w:rPr>
        <w:t xml:space="preserve">participatory, collective), </w:t>
      </w:r>
      <w:r>
        <w:rPr>
          <w:rFonts w:ascii="Open Sans" w:eastAsia="Times New Roman" w:hAnsi="Open Sans" w:cs="Open Sans"/>
          <w:color w:val="444444"/>
          <w:sz w:val="23"/>
          <w:szCs w:val="23"/>
          <w:shd w:val="clear" w:color="auto" w:fill="FFFFFF"/>
        </w:rPr>
        <w:t>detail on the analytical/research methods used</w:t>
      </w:r>
      <w:r w:rsidRPr="00F72E00">
        <w:rPr>
          <w:rFonts w:ascii="Open Sans" w:eastAsia="Times New Roman" w:hAnsi="Open Sans" w:cs="Open Sans"/>
          <w:color w:val="444444"/>
          <w:sz w:val="23"/>
          <w:szCs w:val="23"/>
          <w:shd w:val="clear" w:color="auto" w:fill="FFFFFF"/>
        </w:rPr>
        <w:t>, or ethic</w:t>
      </w:r>
      <w:r>
        <w:rPr>
          <w:rFonts w:ascii="Open Sans" w:eastAsia="Times New Roman" w:hAnsi="Open Sans" w:cs="Open Sans"/>
          <w:color w:val="444444"/>
          <w:sz w:val="23"/>
          <w:szCs w:val="23"/>
          <w:shd w:val="clear" w:color="auto" w:fill="FFFFFF"/>
        </w:rPr>
        <w:t xml:space="preserve">al issues in evaluation.  However, I would be happy to help answer any questions around these issues or advise you on evaluation projects as part of my work at the School of Government.  </w:t>
      </w:r>
    </w:p>
    <w:p w14:paraId="55AB74EA" w14:textId="77777777" w:rsidR="00E27D12" w:rsidRPr="0048753F" w:rsidRDefault="00E27D12" w:rsidP="00EC6D59">
      <w:pPr>
        <w:jc w:val="center"/>
        <w:rPr>
          <w:rFonts w:asciiTheme="minorHAnsi" w:hAnsiTheme="minorHAnsi" w:cstheme="minorHAnsi"/>
          <w:b/>
          <w:szCs w:val="24"/>
        </w:rPr>
      </w:pPr>
    </w:p>
    <w:p w14:paraId="5AAAC536" w14:textId="77777777" w:rsidR="00DB5788" w:rsidRDefault="002218E2" w:rsidP="0016566E">
      <w:pPr>
        <w:rPr>
          <w:rFonts w:ascii="Open Sans" w:eastAsia="Times New Roman" w:hAnsi="Open Sans" w:cs="Open Sans"/>
          <w:color w:val="444444"/>
          <w:sz w:val="23"/>
          <w:szCs w:val="23"/>
          <w:shd w:val="clear" w:color="auto" w:fill="FFFFFF"/>
        </w:rPr>
      </w:pPr>
      <w:r w:rsidRPr="00641540">
        <w:rPr>
          <w:rFonts w:ascii="Open Sans" w:eastAsia="Times New Roman" w:hAnsi="Open Sans" w:cs="Open Sans"/>
          <w:color w:val="444444"/>
          <w:sz w:val="23"/>
          <w:szCs w:val="23"/>
          <w:shd w:val="clear" w:color="auto" w:fill="FFFFFF"/>
        </w:rPr>
        <w:t>Throughout the</w:t>
      </w:r>
      <w:r w:rsidR="00E27D12" w:rsidRPr="00641540">
        <w:rPr>
          <w:rFonts w:ascii="Open Sans" w:eastAsia="Times New Roman" w:hAnsi="Open Sans" w:cs="Open Sans"/>
          <w:color w:val="444444"/>
          <w:sz w:val="23"/>
          <w:szCs w:val="23"/>
          <w:shd w:val="clear" w:color="auto" w:fill="FFFFFF"/>
        </w:rPr>
        <w:t xml:space="preserve"> workshop</w:t>
      </w:r>
      <w:r w:rsidRPr="00641540">
        <w:rPr>
          <w:rFonts w:ascii="Open Sans" w:eastAsia="Times New Roman" w:hAnsi="Open Sans" w:cs="Open Sans"/>
          <w:color w:val="444444"/>
          <w:sz w:val="23"/>
          <w:szCs w:val="23"/>
          <w:shd w:val="clear" w:color="auto" w:fill="FFFFFF"/>
        </w:rPr>
        <w:t xml:space="preserve"> we will be referring to your own situation</w:t>
      </w:r>
      <w:r w:rsidR="00DE337A">
        <w:rPr>
          <w:rFonts w:ascii="Open Sans" w:eastAsia="Times New Roman" w:hAnsi="Open Sans" w:cs="Open Sans"/>
          <w:color w:val="444444"/>
          <w:sz w:val="23"/>
          <w:szCs w:val="23"/>
          <w:shd w:val="clear" w:color="auto" w:fill="FFFFFF"/>
        </w:rPr>
        <w:t>.  Y</w:t>
      </w:r>
      <w:r w:rsidRPr="00641540">
        <w:rPr>
          <w:rFonts w:ascii="Open Sans" w:eastAsia="Times New Roman" w:hAnsi="Open Sans" w:cs="Open Sans"/>
          <w:color w:val="444444"/>
          <w:sz w:val="23"/>
          <w:szCs w:val="23"/>
          <w:shd w:val="clear" w:color="auto" w:fill="FFFFFF"/>
        </w:rPr>
        <w:t>ou will be asked to apply the ideas to the program</w:t>
      </w:r>
      <w:r w:rsidR="00B00982" w:rsidRPr="00641540">
        <w:rPr>
          <w:rFonts w:ascii="Open Sans" w:eastAsia="Times New Roman" w:hAnsi="Open Sans" w:cs="Open Sans"/>
          <w:color w:val="444444"/>
          <w:sz w:val="23"/>
          <w:szCs w:val="23"/>
          <w:shd w:val="clear" w:color="auto" w:fill="FFFFFF"/>
        </w:rPr>
        <w:t>, policy</w:t>
      </w:r>
      <w:r w:rsidRPr="00641540">
        <w:rPr>
          <w:rFonts w:ascii="Open Sans" w:eastAsia="Times New Roman" w:hAnsi="Open Sans" w:cs="Open Sans"/>
          <w:color w:val="444444"/>
          <w:sz w:val="23"/>
          <w:szCs w:val="23"/>
          <w:shd w:val="clear" w:color="auto" w:fill="FFFFFF"/>
        </w:rPr>
        <w:t xml:space="preserve"> or process </w:t>
      </w:r>
      <w:r w:rsidRPr="00641540">
        <w:rPr>
          <w:rFonts w:ascii="Open Sans" w:eastAsia="Times New Roman" w:hAnsi="Open Sans" w:cs="Open Sans"/>
          <w:i/>
          <w:iCs/>
          <w:color w:val="444444"/>
          <w:sz w:val="23"/>
          <w:szCs w:val="23"/>
          <w:shd w:val="clear" w:color="auto" w:fill="FFFFFF"/>
        </w:rPr>
        <w:t>you</w:t>
      </w:r>
      <w:r w:rsidRPr="00641540">
        <w:rPr>
          <w:rFonts w:ascii="Open Sans" w:eastAsia="Times New Roman" w:hAnsi="Open Sans" w:cs="Open Sans"/>
          <w:color w:val="444444"/>
          <w:sz w:val="23"/>
          <w:szCs w:val="23"/>
          <w:shd w:val="clear" w:color="auto" w:fill="FFFFFF"/>
        </w:rPr>
        <w:t xml:space="preserve"> want to eval</w:t>
      </w:r>
      <w:r w:rsidR="00B00982" w:rsidRPr="00641540">
        <w:rPr>
          <w:rFonts w:ascii="Open Sans" w:eastAsia="Times New Roman" w:hAnsi="Open Sans" w:cs="Open Sans"/>
          <w:color w:val="444444"/>
          <w:sz w:val="23"/>
          <w:szCs w:val="23"/>
          <w:shd w:val="clear" w:color="auto" w:fill="FFFFFF"/>
        </w:rPr>
        <w:t xml:space="preserve">uate in </w:t>
      </w:r>
      <w:r w:rsidR="00B00982" w:rsidRPr="00641540">
        <w:rPr>
          <w:rFonts w:ascii="Open Sans" w:eastAsia="Times New Roman" w:hAnsi="Open Sans" w:cs="Open Sans"/>
          <w:i/>
          <w:iCs/>
          <w:color w:val="444444"/>
          <w:sz w:val="23"/>
          <w:szCs w:val="23"/>
          <w:shd w:val="clear" w:color="auto" w:fill="FFFFFF"/>
        </w:rPr>
        <w:t>your</w:t>
      </w:r>
      <w:r w:rsidR="00B00982" w:rsidRPr="00641540">
        <w:rPr>
          <w:rFonts w:ascii="Open Sans" w:eastAsia="Times New Roman" w:hAnsi="Open Sans" w:cs="Open Sans"/>
          <w:color w:val="444444"/>
          <w:sz w:val="23"/>
          <w:szCs w:val="23"/>
          <w:shd w:val="clear" w:color="auto" w:fill="FFFFFF"/>
        </w:rPr>
        <w:t xml:space="preserve"> own organization.</w:t>
      </w:r>
      <w:r w:rsidR="0012151E" w:rsidRPr="00641540">
        <w:rPr>
          <w:rFonts w:ascii="Open Sans" w:eastAsia="Times New Roman" w:hAnsi="Open Sans" w:cs="Open Sans"/>
          <w:color w:val="444444"/>
          <w:sz w:val="23"/>
          <w:szCs w:val="23"/>
          <w:shd w:val="clear" w:color="auto" w:fill="FFFFFF"/>
        </w:rPr>
        <w:t xml:space="preserve">  The g</w:t>
      </w:r>
      <w:r w:rsidR="0016566E" w:rsidRPr="00641540">
        <w:rPr>
          <w:rFonts w:ascii="Open Sans" w:eastAsia="Times New Roman" w:hAnsi="Open Sans" w:cs="Open Sans"/>
          <w:color w:val="444444"/>
          <w:sz w:val="23"/>
          <w:szCs w:val="23"/>
          <w:shd w:val="clear" w:color="auto" w:fill="FFFFFF"/>
        </w:rPr>
        <w:t>oal of the workshop is</w:t>
      </w:r>
      <w:r w:rsidR="0012151E" w:rsidRPr="00641540">
        <w:rPr>
          <w:rFonts w:ascii="Open Sans" w:eastAsia="Times New Roman" w:hAnsi="Open Sans" w:cs="Open Sans"/>
          <w:color w:val="444444"/>
          <w:sz w:val="23"/>
          <w:szCs w:val="23"/>
          <w:shd w:val="clear" w:color="auto" w:fill="FFFFFF"/>
        </w:rPr>
        <w:t xml:space="preserve"> to </w:t>
      </w:r>
      <w:r w:rsidR="0016566E" w:rsidRPr="00641540">
        <w:rPr>
          <w:rFonts w:ascii="Open Sans" w:eastAsia="Times New Roman" w:hAnsi="Open Sans" w:cs="Open Sans"/>
          <w:color w:val="444444"/>
          <w:sz w:val="23"/>
          <w:szCs w:val="23"/>
          <w:shd w:val="clear" w:color="auto" w:fill="FFFFFF"/>
        </w:rPr>
        <w:t xml:space="preserve">let you </w:t>
      </w:r>
      <w:r w:rsidR="0012151E" w:rsidRPr="00641540">
        <w:rPr>
          <w:rFonts w:ascii="Open Sans" w:eastAsia="Times New Roman" w:hAnsi="Open Sans" w:cs="Open Sans"/>
          <w:color w:val="444444"/>
          <w:sz w:val="23"/>
          <w:szCs w:val="23"/>
          <w:shd w:val="clear" w:color="auto" w:fill="FFFFFF"/>
        </w:rPr>
        <w:t xml:space="preserve">leave with a solid ‘take-away’ of </w:t>
      </w:r>
      <w:r w:rsidR="00E27D12" w:rsidRPr="00641540">
        <w:rPr>
          <w:rFonts w:ascii="Open Sans" w:eastAsia="Times New Roman" w:hAnsi="Open Sans" w:cs="Open Sans"/>
          <w:color w:val="444444"/>
          <w:sz w:val="23"/>
          <w:szCs w:val="23"/>
          <w:shd w:val="clear" w:color="auto" w:fill="FFFFFF"/>
        </w:rPr>
        <w:t xml:space="preserve">how to </w:t>
      </w:r>
      <w:r w:rsidR="00DE337A">
        <w:rPr>
          <w:rFonts w:ascii="Open Sans" w:eastAsia="Times New Roman" w:hAnsi="Open Sans" w:cs="Open Sans"/>
          <w:color w:val="444444"/>
          <w:sz w:val="23"/>
          <w:szCs w:val="23"/>
          <w:shd w:val="clear" w:color="auto" w:fill="FFFFFF"/>
        </w:rPr>
        <w:t>plan or improve</w:t>
      </w:r>
      <w:r w:rsidR="00E27D12" w:rsidRPr="00641540">
        <w:rPr>
          <w:rFonts w:ascii="Open Sans" w:eastAsia="Times New Roman" w:hAnsi="Open Sans" w:cs="Open Sans"/>
          <w:color w:val="444444"/>
          <w:sz w:val="23"/>
          <w:szCs w:val="23"/>
          <w:shd w:val="clear" w:color="auto" w:fill="FFFFFF"/>
        </w:rPr>
        <w:t xml:space="preserve"> your </w:t>
      </w:r>
      <w:r w:rsidR="00DE337A">
        <w:rPr>
          <w:rFonts w:ascii="Open Sans" w:eastAsia="Times New Roman" w:hAnsi="Open Sans" w:cs="Open Sans"/>
          <w:color w:val="444444"/>
          <w:sz w:val="23"/>
          <w:szCs w:val="23"/>
          <w:shd w:val="clear" w:color="auto" w:fill="FFFFFF"/>
        </w:rPr>
        <w:t>evaluation work</w:t>
      </w:r>
      <w:r w:rsidR="0012151E" w:rsidRPr="00641540">
        <w:rPr>
          <w:rFonts w:ascii="Open Sans" w:eastAsia="Times New Roman" w:hAnsi="Open Sans" w:cs="Open Sans"/>
          <w:color w:val="444444"/>
          <w:sz w:val="23"/>
          <w:szCs w:val="23"/>
          <w:shd w:val="clear" w:color="auto" w:fill="FFFFFF"/>
        </w:rPr>
        <w:t>.</w:t>
      </w:r>
      <w:r w:rsidR="00F72E00">
        <w:rPr>
          <w:rFonts w:ascii="Open Sans" w:eastAsia="Times New Roman" w:hAnsi="Open Sans" w:cs="Open Sans"/>
          <w:color w:val="444444"/>
          <w:sz w:val="23"/>
          <w:szCs w:val="23"/>
          <w:shd w:val="clear" w:color="auto" w:fill="FFFFFF"/>
        </w:rPr>
        <w:t xml:space="preserve">  I hope it is helpful to you and your organization.</w:t>
      </w:r>
      <w:r w:rsidR="00DB5788">
        <w:rPr>
          <w:rFonts w:ascii="Open Sans" w:eastAsia="Times New Roman" w:hAnsi="Open Sans" w:cs="Open Sans"/>
          <w:color w:val="444444"/>
          <w:sz w:val="23"/>
          <w:szCs w:val="23"/>
          <w:shd w:val="clear" w:color="auto" w:fill="FFFFFF"/>
        </w:rPr>
        <w:t xml:space="preserve"> </w:t>
      </w:r>
    </w:p>
    <w:p w14:paraId="072F7988" w14:textId="77777777" w:rsidR="00DB5788" w:rsidRDefault="00DB5788" w:rsidP="0016566E">
      <w:pPr>
        <w:rPr>
          <w:rFonts w:ascii="Open Sans" w:eastAsia="Times New Roman" w:hAnsi="Open Sans" w:cs="Open Sans"/>
          <w:color w:val="444444"/>
          <w:sz w:val="23"/>
          <w:szCs w:val="23"/>
          <w:shd w:val="clear" w:color="auto" w:fill="FFFFFF"/>
        </w:rPr>
      </w:pPr>
    </w:p>
    <w:p w14:paraId="1C3F76E5" w14:textId="245C22E2" w:rsidR="00EC6D59" w:rsidRDefault="00DB5788" w:rsidP="0016566E">
      <w:pPr>
        <w:rPr>
          <w:rFonts w:ascii="Open Sans" w:eastAsia="Times New Roman" w:hAnsi="Open Sans" w:cs="Open Sans"/>
          <w:color w:val="444444"/>
          <w:sz w:val="23"/>
          <w:szCs w:val="23"/>
          <w:shd w:val="clear" w:color="auto" w:fill="FFFFFF"/>
        </w:rPr>
      </w:pPr>
      <w:r>
        <w:rPr>
          <w:rFonts w:ascii="Open Sans" w:eastAsia="Times New Roman" w:hAnsi="Open Sans" w:cs="Open Sans"/>
          <w:color w:val="444444"/>
          <w:sz w:val="23"/>
          <w:szCs w:val="23"/>
          <w:shd w:val="clear" w:color="auto" w:fill="FFFFFF"/>
        </w:rPr>
        <w:t>I love to teach this class and engage with people who wish to simply know, “Did it work?”  I look forward to getting to know all of you soon.</w:t>
      </w:r>
    </w:p>
    <w:p w14:paraId="73F17295" w14:textId="77777777" w:rsidR="00F72E00" w:rsidRDefault="00F72E00" w:rsidP="0016566E">
      <w:pPr>
        <w:rPr>
          <w:rFonts w:ascii="Open Sans" w:eastAsia="Times New Roman" w:hAnsi="Open Sans" w:cs="Open Sans"/>
          <w:color w:val="444444"/>
          <w:sz w:val="23"/>
          <w:szCs w:val="23"/>
          <w:shd w:val="clear" w:color="auto" w:fill="FFFFFF"/>
        </w:rPr>
      </w:pPr>
    </w:p>
    <w:p w14:paraId="0D713110" w14:textId="7C577556" w:rsidR="00F72E00" w:rsidRDefault="00F72E00" w:rsidP="00F72E00">
      <w:pPr>
        <w:pStyle w:val="ListParagraph"/>
        <w:numPr>
          <w:ilvl w:val="0"/>
          <w:numId w:val="2"/>
        </w:numPr>
        <w:rPr>
          <w:rFonts w:ascii="Open Sans" w:eastAsia="Times New Roman" w:hAnsi="Open Sans" w:cs="Open Sans"/>
          <w:color w:val="444444"/>
          <w:sz w:val="23"/>
          <w:szCs w:val="23"/>
          <w:shd w:val="clear" w:color="auto" w:fill="FFFFFF"/>
        </w:rPr>
      </w:pPr>
      <w:r>
        <w:rPr>
          <w:rFonts w:ascii="Open Sans" w:eastAsia="Times New Roman" w:hAnsi="Open Sans" w:cs="Open Sans"/>
          <w:color w:val="444444"/>
          <w:sz w:val="23"/>
          <w:szCs w:val="23"/>
          <w:shd w:val="clear" w:color="auto" w:fill="FFFFFF"/>
        </w:rPr>
        <w:t>Maureen Berner</w:t>
      </w:r>
    </w:p>
    <w:p w14:paraId="468E4ED1" w14:textId="77777777" w:rsidR="00F72E00" w:rsidRDefault="00F72E00" w:rsidP="00F72E00">
      <w:pPr>
        <w:pStyle w:val="ListParagraph"/>
        <w:rPr>
          <w:rFonts w:ascii="Open Sans" w:eastAsia="Times New Roman" w:hAnsi="Open Sans" w:cs="Open Sans"/>
          <w:color w:val="444444"/>
          <w:sz w:val="23"/>
          <w:szCs w:val="23"/>
          <w:shd w:val="clear" w:color="auto" w:fill="FFFFFF"/>
        </w:rPr>
      </w:pPr>
    </w:p>
    <w:p w14:paraId="32C60CE6" w14:textId="77777777" w:rsidR="00F72E00" w:rsidRPr="00F72E00" w:rsidRDefault="00F72E00" w:rsidP="00F72E00">
      <w:pPr>
        <w:pStyle w:val="ListParagraph"/>
        <w:rPr>
          <w:rFonts w:ascii="Open Sans" w:eastAsia="Times New Roman" w:hAnsi="Open Sans" w:cs="Open Sans"/>
          <w:color w:val="444444"/>
          <w:sz w:val="23"/>
          <w:szCs w:val="23"/>
          <w:shd w:val="clear" w:color="auto" w:fill="FFFFFF"/>
        </w:rPr>
      </w:pPr>
    </w:p>
    <w:p w14:paraId="2FA20B25" w14:textId="77777777" w:rsidR="00DE337A" w:rsidRDefault="00DE337A" w:rsidP="0016566E">
      <w:pPr>
        <w:rPr>
          <w:rFonts w:ascii="Open Sans" w:eastAsia="Times New Roman" w:hAnsi="Open Sans" w:cs="Open Sans"/>
          <w:color w:val="444444"/>
          <w:sz w:val="23"/>
          <w:szCs w:val="23"/>
          <w:shd w:val="clear" w:color="auto" w:fill="FFFFFF"/>
        </w:rPr>
      </w:pPr>
    </w:p>
    <w:p w14:paraId="075AC823" w14:textId="77777777" w:rsidR="00F72E00" w:rsidRDefault="00F72E00" w:rsidP="0016566E">
      <w:pPr>
        <w:rPr>
          <w:rFonts w:ascii="Open Sans" w:eastAsia="Times New Roman" w:hAnsi="Open Sans" w:cs="Open Sans"/>
          <w:color w:val="444444"/>
          <w:sz w:val="23"/>
          <w:szCs w:val="23"/>
          <w:shd w:val="clear" w:color="auto" w:fill="FFFFFF"/>
        </w:rPr>
      </w:pPr>
    </w:p>
    <w:p w14:paraId="1FC18C79" w14:textId="77777777" w:rsidR="00F72E00" w:rsidRDefault="00F72E00" w:rsidP="0016566E">
      <w:pPr>
        <w:rPr>
          <w:rFonts w:ascii="Open Sans" w:eastAsia="Times New Roman" w:hAnsi="Open Sans" w:cs="Open Sans"/>
          <w:color w:val="444444"/>
          <w:sz w:val="23"/>
          <w:szCs w:val="23"/>
          <w:shd w:val="clear" w:color="auto" w:fill="FFFFFF"/>
        </w:rPr>
      </w:pPr>
    </w:p>
    <w:p w14:paraId="5349DE14" w14:textId="77777777" w:rsidR="00F72E00" w:rsidRDefault="00F72E00" w:rsidP="0016566E">
      <w:pPr>
        <w:rPr>
          <w:rFonts w:ascii="Open Sans" w:eastAsia="Times New Roman" w:hAnsi="Open Sans" w:cs="Open Sans"/>
          <w:color w:val="444444"/>
          <w:sz w:val="23"/>
          <w:szCs w:val="23"/>
          <w:shd w:val="clear" w:color="auto" w:fill="FFFFFF"/>
        </w:rPr>
      </w:pPr>
    </w:p>
    <w:p w14:paraId="097C4761" w14:textId="6C691CA9" w:rsidR="008F0159" w:rsidRPr="00A25304" w:rsidRDefault="00DE337A" w:rsidP="00A25304">
      <w:pPr>
        <w:rPr>
          <w:rFonts w:ascii="Open Sans" w:eastAsia="Times New Roman" w:hAnsi="Open Sans" w:cs="Open Sans"/>
          <w:color w:val="444444"/>
          <w:sz w:val="23"/>
          <w:szCs w:val="23"/>
          <w:shd w:val="clear" w:color="auto" w:fill="FFFFFF"/>
        </w:rPr>
      </w:pPr>
      <w:r>
        <w:rPr>
          <w:rFonts w:ascii="Open Sans" w:eastAsia="Times New Roman" w:hAnsi="Open Sans" w:cs="Open Sans"/>
          <w:color w:val="444444"/>
          <w:sz w:val="23"/>
          <w:szCs w:val="23"/>
          <w:shd w:val="clear" w:color="auto" w:fill="FFFFFF"/>
        </w:rPr>
        <w:t xml:space="preserve">Professor Berner holds a Ph.D. in Public Policy Analysis from the LBJ School of Public Affairs at the University of Texas-Austin.  She began her career working with the U.S. Government Accountability Office in Washington, D.C. in 1990 and has led and advised numerous evaluations at the federal, state and local levels.  She teaches research methods in UNC-CH’s MPA </w:t>
      </w:r>
      <w:r w:rsidR="00F8146E">
        <w:rPr>
          <w:rFonts w:ascii="Open Sans" w:eastAsia="Times New Roman" w:hAnsi="Open Sans" w:cs="Open Sans"/>
          <w:color w:val="444444"/>
          <w:sz w:val="23"/>
          <w:szCs w:val="23"/>
          <w:shd w:val="clear" w:color="auto" w:fill="FFFFFF"/>
        </w:rPr>
        <w:t>program and</w:t>
      </w:r>
      <w:r>
        <w:rPr>
          <w:rFonts w:ascii="Open Sans" w:eastAsia="Times New Roman" w:hAnsi="Open Sans" w:cs="Open Sans"/>
          <w:color w:val="444444"/>
          <w:sz w:val="23"/>
          <w:szCs w:val="23"/>
          <w:shd w:val="clear" w:color="auto" w:fill="FFFFFF"/>
        </w:rPr>
        <w:t xml:space="preserve"> </w:t>
      </w:r>
      <w:r w:rsidR="004B0B70">
        <w:rPr>
          <w:rFonts w:ascii="Open Sans" w:eastAsia="Times New Roman" w:hAnsi="Open Sans" w:cs="Open Sans"/>
          <w:color w:val="444444"/>
          <w:sz w:val="23"/>
          <w:szCs w:val="23"/>
          <w:shd w:val="clear" w:color="auto" w:fill="FFFFFF"/>
        </w:rPr>
        <w:t xml:space="preserve">has </w:t>
      </w:r>
      <w:r>
        <w:rPr>
          <w:rFonts w:ascii="Open Sans" w:eastAsia="Times New Roman" w:hAnsi="Open Sans" w:cs="Open Sans"/>
          <w:color w:val="444444"/>
          <w:sz w:val="23"/>
          <w:szCs w:val="23"/>
          <w:shd w:val="clear" w:color="auto" w:fill="FFFFFF"/>
        </w:rPr>
        <w:t>publish</w:t>
      </w:r>
      <w:r w:rsidR="004B0B70">
        <w:rPr>
          <w:rFonts w:ascii="Open Sans" w:eastAsia="Times New Roman" w:hAnsi="Open Sans" w:cs="Open Sans"/>
          <w:color w:val="444444"/>
          <w:sz w:val="23"/>
          <w:szCs w:val="23"/>
          <w:shd w:val="clear" w:color="auto" w:fill="FFFFFF"/>
        </w:rPr>
        <w:t>ed</w:t>
      </w:r>
      <w:r>
        <w:rPr>
          <w:rFonts w:ascii="Open Sans" w:eastAsia="Times New Roman" w:hAnsi="Open Sans" w:cs="Open Sans"/>
          <w:color w:val="444444"/>
          <w:sz w:val="23"/>
          <w:szCs w:val="23"/>
          <w:shd w:val="clear" w:color="auto" w:fill="FFFFFF"/>
        </w:rPr>
        <w:t xml:space="preserve"> on issues related to the economic fragility of American households, particularly as seen through the lens of food insecurity</w:t>
      </w:r>
      <w:r w:rsidR="004B0B70">
        <w:rPr>
          <w:rFonts w:ascii="Open Sans" w:eastAsia="Times New Roman" w:hAnsi="Open Sans" w:cs="Open Sans"/>
          <w:color w:val="444444"/>
          <w:sz w:val="23"/>
          <w:szCs w:val="23"/>
          <w:shd w:val="clear" w:color="auto" w:fill="FFFFFF"/>
        </w:rPr>
        <w:t>, and the programs meant to address it.</w:t>
      </w:r>
    </w:p>
    <w:sectPr w:rsidR="008F0159" w:rsidRPr="00A25304" w:rsidSect="00622CA5">
      <w:headerReference w:type="default" r:id="rId7"/>
      <w:footerReference w:type="default" r:id="rId8"/>
      <w:pgSz w:w="12240" w:h="15840"/>
      <w:pgMar w:top="108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412AF" w14:textId="77777777" w:rsidR="00B97F84" w:rsidRDefault="00B97F84">
      <w:r>
        <w:separator/>
      </w:r>
    </w:p>
  </w:endnote>
  <w:endnote w:type="continuationSeparator" w:id="0">
    <w:p w14:paraId="3EFF0177" w14:textId="77777777" w:rsidR="00B97F84" w:rsidRDefault="00B97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Times">
    <w:altName w:val="Times New Roman"/>
    <w:panose1 w:val="020B0604020202020204"/>
    <w:charset w:val="00"/>
    <w:family w:val="auto"/>
    <w:pitch w:val="variable"/>
    <w:sig w:usb0="00000003" w:usb1="00000000" w:usb2="00000000" w:usb3="00000000" w:csb0="0000000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E0203" w14:textId="77777777" w:rsidR="0033278C" w:rsidRDefault="0033278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D8658" w14:textId="77777777" w:rsidR="00B97F84" w:rsidRDefault="00B97F84">
      <w:r>
        <w:separator/>
      </w:r>
    </w:p>
  </w:footnote>
  <w:footnote w:type="continuationSeparator" w:id="0">
    <w:p w14:paraId="1319F591" w14:textId="77777777" w:rsidR="00B97F84" w:rsidRDefault="00B97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6AB2" w14:textId="77777777" w:rsidR="0033278C" w:rsidRDefault="0033278C">
    <w:pPr>
      <w:pStyle w:val="Header"/>
      <w:tabs>
        <w:tab w:val="clear" w:pos="8640"/>
        <w:tab w:val="right" w:pos="9600"/>
      </w:tabs>
      <w:ind w:left="-99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00E0"/>
    <w:multiLevelType w:val="hybridMultilevel"/>
    <w:tmpl w:val="A3D4A6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C9507A4"/>
    <w:multiLevelType w:val="hybridMultilevel"/>
    <w:tmpl w:val="2118F712"/>
    <w:lvl w:ilvl="0" w:tplc="C1B614E6">
      <w:numFmt w:val="bullet"/>
      <w:lvlText w:val="-"/>
      <w:lvlJc w:val="left"/>
      <w:pPr>
        <w:ind w:left="720" w:hanging="360"/>
      </w:pPr>
      <w:rPr>
        <w:rFonts w:ascii="Open Sans" w:eastAsia="Times New Roman"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8634586">
    <w:abstractNumId w:val="0"/>
  </w:num>
  <w:num w:numId="2" w16cid:durableId="1372337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D59"/>
    <w:rsid w:val="00001AB0"/>
    <w:rsid w:val="000345B8"/>
    <w:rsid w:val="000366AD"/>
    <w:rsid w:val="000760FF"/>
    <w:rsid w:val="000A1D27"/>
    <w:rsid w:val="000A2A98"/>
    <w:rsid w:val="000A7F82"/>
    <w:rsid w:val="000C7872"/>
    <w:rsid w:val="00114555"/>
    <w:rsid w:val="0012151E"/>
    <w:rsid w:val="0016566E"/>
    <w:rsid w:val="00170375"/>
    <w:rsid w:val="00174254"/>
    <w:rsid w:val="001B7E24"/>
    <w:rsid w:val="001D1A52"/>
    <w:rsid w:val="001D7229"/>
    <w:rsid w:val="001D7E4A"/>
    <w:rsid w:val="00206009"/>
    <w:rsid w:val="00207214"/>
    <w:rsid w:val="002218E2"/>
    <w:rsid w:val="00274E85"/>
    <w:rsid w:val="002B0006"/>
    <w:rsid w:val="002B091E"/>
    <w:rsid w:val="0033278C"/>
    <w:rsid w:val="00344AA6"/>
    <w:rsid w:val="00363178"/>
    <w:rsid w:val="003645D5"/>
    <w:rsid w:val="00372AFF"/>
    <w:rsid w:val="003F39DF"/>
    <w:rsid w:val="004039D5"/>
    <w:rsid w:val="00411744"/>
    <w:rsid w:val="0041728C"/>
    <w:rsid w:val="00472338"/>
    <w:rsid w:val="0047626F"/>
    <w:rsid w:val="0048753F"/>
    <w:rsid w:val="004940B1"/>
    <w:rsid w:val="004A148F"/>
    <w:rsid w:val="004B0B70"/>
    <w:rsid w:val="004C0039"/>
    <w:rsid w:val="004F4E2A"/>
    <w:rsid w:val="00534431"/>
    <w:rsid w:val="005352AF"/>
    <w:rsid w:val="00560E88"/>
    <w:rsid w:val="005A4837"/>
    <w:rsid w:val="00622CA5"/>
    <w:rsid w:val="00637976"/>
    <w:rsid w:val="00641540"/>
    <w:rsid w:val="00660B71"/>
    <w:rsid w:val="00680778"/>
    <w:rsid w:val="006C37D0"/>
    <w:rsid w:val="006C3FBF"/>
    <w:rsid w:val="006C4FEA"/>
    <w:rsid w:val="00710B8B"/>
    <w:rsid w:val="00736B1C"/>
    <w:rsid w:val="007A3F38"/>
    <w:rsid w:val="007D2C9F"/>
    <w:rsid w:val="008336FF"/>
    <w:rsid w:val="008650D1"/>
    <w:rsid w:val="00887E21"/>
    <w:rsid w:val="008B4471"/>
    <w:rsid w:val="008E4624"/>
    <w:rsid w:val="008F0159"/>
    <w:rsid w:val="008F49ED"/>
    <w:rsid w:val="00933261"/>
    <w:rsid w:val="009566D7"/>
    <w:rsid w:val="00960B49"/>
    <w:rsid w:val="00963C74"/>
    <w:rsid w:val="009826E2"/>
    <w:rsid w:val="00994A8D"/>
    <w:rsid w:val="009C2812"/>
    <w:rsid w:val="009D1F8E"/>
    <w:rsid w:val="009D4E65"/>
    <w:rsid w:val="009F7D01"/>
    <w:rsid w:val="00A0717B"/>
    <w:rsid w:val="00A25304"/>
    <w:rsid w:val="00A25CA6"/>
    <w:rsid w:val="00A329BD"/>
    <w:rsid w:val="00A45BF1"/>
    <w:rsid w:val="00A61314"/>
    <w:rsid w:val="00A6155F"/>
    <w:rsid w:val="00A70AEB"/>
    <w:rsid w:val="00A75936"/>
    <w:rsid w:val="00AC3984"/>
    <w:rsid w:val="00AD3A7D"/>
    <w:rsid w:val="00AD5EA2"/>
    <w:rsid w:val="00AF012E"/>
    <w:rsid w:val="00B00982"/>
    <w:rsid w:val="00B2152D"/>
    <w:rsid w:val="00B97F84"/>
    <w:rsid w:val="00BB437E"/>
    <w:rsid w:val="00BB5FF5"/>
    <w:rsid w:val="00BC34DD"/>
    <w:rsid w:val="00C53FAA"/>
    <w:rsid w:val="00CF50C0"/>
    <w:rsid w:val="00D119E8"/>
    <w:rsid w:val="00D42C33"/>
    <w:rsid w:val="00D5477A"/>
    <w:rsid w:val="00D84991"/>
    <w:rsid w:val="00DB5788"/>
    <w:rsid w:val="00DC2EE3"/>
    <w:rsid w:val="00DE337A"/>
    <w:rsid w:val="00E151BA"/>
    <w:rsid w:val="00E27D12"/>
    <w:rsid w:val="00E27F15"/>
    <w:rsid w:val="00E46C47"/>
    <w:rsid w:val="00EC2365"/>
    <w:rsid w:val="00EC6D59"/>
    <w:rsid w:val="00F43FEA"/>
    <w:rsid w:val="00F615FD"/>
    <w:rsid w:val="00F72E00"/>
    <w:rsid w:val="00F8146E"/>
    <w:rsid w:val="00FA56F0"/>
    <w:rsid w:val="00FC3D62"/>
    <w:rsid w:val="00FF12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C78BAC"/>
  <w15:docId w15:val="{8279247C-43EB-48D1-B8C3-627F05F5A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6D59"/>
    <w:rPr>
      <w:rFonts w:ascii="Times" w:eastAsia="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C4FEA"/>
    <w:pPr>
      <w:tabs>
        <w:tab w:val="center" w:pos="4320"/>
        <w:tab w:val="right" w:pos="8640"/>
      </w:tabs>
    </w:pPr>
  </w:style>
  <w:style w:type="paragraph" w:styleId="Footer">
    <w:name w:val="footer"/>
    <w:basedOn w:val="Normal"/>
    <w:rsid w:val="006C4FEA"/>
    <w:pPr>
      <w:tabs>
        <w:tab w:val="center" w:pos="4320"/>
        <w:tab w:val="right" w:pos="8640"/>
      </w:tabs>
    </w:pPr>
  </w:style>
  <w:style w:type="paragraph" w:styleId="BalloonText">
    <w:name w:val="Balloon Text"/>
    <w:basedOn w:val="Normal"/>
    <w:semiHidden/>
    <w:rsid w:val="006C4FEA"/>
    <w:rPr>
      <w:rFonts w:ascii="Tahoma" w:hAnsi="Tahoma" w:cs="Tahoma"/>
      <w:sz w:val="16"/>
      <w:szCs w:val="16"/>
    </w:rPr>
  </w:style>
  <w:style w:type="character" w:styleId="Emphasis">
    <w:name w:val="Emphasis"/>
    <w:basedOn w:val="DefaultParagraphFont"/>
    <w:qFormat/>
    <w:rsid w:val="0033278C"/>
    <w:rPr>
      <w:i/>
      <w:iCs/>
    </w:rPr>
  </w:style>
  <w:style w:type="character" w:styleId="Strong">
    <w:name w:val="Strong"/>
    <w:basedOn w:val="DefaultParagraphFont"/>
    <w:uiPriority w:val="22"/>
    <w:qFormat/>
    <w:rsid w:val="00736B1C"/>
    <w:rPr>
      <w:b/>
      <w:bCs/>
    </w:rPr>
  </w:style>
  <w:style w:type="paragraph" w:styleId="ListParagraph">
    <w:name w:val="List Paragraph"/>
    <w:basedOn w:val="Normal"/>
    <w:uiPriority w:val="34"/>
    <w:qFormat/>
    <w:rsid w:val="00D119E8"/>
    <w:pPr>
      <w:ind w:left="720"/>
      <w:contextualSpacing/>
    </w:pPr>
  </w:style>
  <w:style w:type="paragraph" w:styleId="NormalWeb">
    <w:name w:val="Normal (Web)"/>
    <w:basedOn w:val="Normal"/>
    <w:uiPriority w:val="99"/>
    <w:semiHidden/>
    <w:unhideWhenUsed/>
    <w:rsid w:val="00F72E00"/>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437858">
      <w:bodyDiv w:val="1"/>
      <w:marLeft w:val="0"/>
      <w:marRight w:val="0"/>
      <w:marTop w:val="0"/>
      <w:marBottom w:val="0"/>
      <w:divBdr>
        <w:top w:val="none" w:sz="0" w:space="0" w:color="auto"/>
        <w:left w:val="none" w:sz="0" w:space="0" w:color="auto"/>
        <w:bottom w:val="none" w:sz="0" w:space="0" w:color="auto"/>
        <w:right w:val="none" w:sz="0" w:space="0" w:color="auto"/>
      </w:divBdr>
    </w:div>
    <w:div w:id="1684280595">
      <w:bodyDiv w:val="1"/>
      <w:marLeft w:val="0"/>
      <w:marRight w:val="0"/>
      <w:marTop w:val="0"/>
      <w:marBottom w:val="0"/>
      <w:divBdr>
        <w:top w:val="none" w:sz="0" w:space="0" w:color="auto"/>
        <w:left w:val="none" w:sz="0" w:space="0" w:color="auto"/>
        <w:bottom w:val="none" w:sz="0" w:space="0" w:color="auto"/>
        <w:right w:val="none" w:sz="0" w:space="0" w:color="auto"/>
      </w:divBdr>
    </w:div>
    <w:div w:id="183619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Introduction to Program Evaluation for Budget and</vt:lpstr>
    </vt:vector>
  </TitlesOfParts>
  <Company>SOG</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Program Evaluation for Budget and</dc:title>
  <dc:creator>Angela Bowden</dc:creator>
  <cp:lastModifiedBy>Berner, Maureen</cp:lastModifiedBy>
  <cp:revision>3</cp:revision>
  <cp:lastPrinted>2019-03-20T19:06:00Z</cp:lastPrinted>
  <dcterms:created xsi:type="dcterms:W3CDTF">2025-05-21T11:06:00Z</dcterms:created>
  <dcterms:modified xsi:type="dcterms:W3CDTF">2025-05-21T11:06:00Z</dcterms:modified>
</cp:coreProperties>
</file>