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C9" w:rsidRPr="006145F7" w:rsidRDefault="006145F7" w:rsidP="00D65C8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6145F7">
        <w:rPr>
          <w:b/>
          <w:sz w:val="32"/>
          <w:szCs w:val="32"/>
        </w:rPr>
        <w:t>ASSESSMENT RESULTS</w:t>
      </w:r>
    </w:p>
    <w:p w:rsidR="006145F7" w:rsidRDefault="006145F7"/>
    <w:p w:rsidR="006145F7" w:rsidRPr="006145F7" w:rsidRDefault="006145F7" w:rsidP="006145F7">
      <w:pPr>
        <w:jc w:val="center"/>
        <w:rPr>
          <w:b/>
          <w:sz w:val="28"/>
          <w:szCs w:val="28"/>
        </w:rPr>
      </w:pPr>
      <w:r w:rsidRPr="006145F7">
        <w:rPr>
          <w:b/>
          <w:sz w:val="28"/>
          <w:szCs w:val="28"/>
        </w:rPr>
        <w:t>INSTRUCTIONS:  Plot the final score for each dimension on the graph below:</w:t>
      </w:r>
    </w:p>
    <w:p w:rsidR="006145F7" w:rsidRDefault="006145F7"/>
    <w:tbl>
      <w:tblPr>
        <w:tblStyle w:val="TableGrid"/>
        <w:tblW w:w="129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601"/>
        <w:gridCol w:w="1687"/>
        <w:gridCol w:w="2609"/>
        <w:gridCol w:w="1807"/>
        <w:gridCol w:w="2258"/>
        <w:gridCol w:w="2353"/>
      </w:tblGrid>
      <w:tr w:rsidR="00D65C86" w:rsidTr="0064262C">
        <w:trPr>
          <w:jc w:val="center"/>
        </w:trPr>
        <w:tc>
          <w:tcPr>
            <w:tcW w:w="645" w:type="dxa"/>
            <w:vAlign w:val="center"/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01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/>
        </w:tc>
        <w:tc>
          <w:tcPr>
            <w:tcW w:w="1687" w:type="dxa"/>
            <w:tcBorders>
              <w:bottom w:val="dashSmallGap" w:sz="4" w:space="0" w:color="auto"/>
            </w:tcBorders>
          </w:tcPr>
          <w:p w:rsidR="00D65C86" w:rsidRDefault="00D65C86"/>
        </w:tc>
        <w:tc>
          <w:tcPr>
            <w:tcW w:w="2609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/>
        </w:tc>
        <w:tc>
          <w:tcPr>
            <w:tcW w:w="1807" w:type="dxa"/>
            <w:tcBorders>
              <w:bottom w:val="dashSmallGap" w:sz="4" w:space="0" w:color="auto"/>
            </w:tcBorders>
          </w:tcPr>
          <w:p w:rsidR="00D65C86" w:rsidRDefault="00D65C86"/>
        </w:tc>
        <w:tc>
          <w:tcPr>
            <w:tcW w:w="2258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/>
        </w:tc>
        <w:tc>
          <w:tcPr>
            <w:tcW w:w="2353" w:type="dxa"/>
            <w:tcBorders>
              <w:bottom w:val="dashSmallGap" w:sz="4" w:space="0" w:color="auto"/>
            </w:tcBorders>
          </w:tcPr>
          <w:p w:rsidR="00D65C86" w:rsidRDefault="00D65C86"/>
        </w:tc>
      </w:tr>
      <w:tr w:rsidR="00D65C86" w:rsidTr="0064262C">
        <w:trPr>
          <w:jc w:val="center"/>
        </w:trPr>
        <w:tc>
          <w:tcPr>
            <w:tcW w:w="6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45F7">
              <w:rPr>
                <w:rFonts w:ascii="Arial Narrow" w:hAnsi="Arial Narrow"/>
                <w:b/>
                <w:sz w:val="28"/>
                <w:szCs w:val="28"/>
              </w:rPr>
              <w:t>1.0</w:t>
            </w:r>
          </w:p>
        </w:tc>
        <w:tc>
          <w:tcPr>
            <w:tcW w:w="16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2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</w:tr>
      <w:tr w:rsidR="00D65C86" w:rsidTr="0064262C">
        <w:trPr>
          <w:jc w:val="center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.9</w:t>
            </w:r>
          </w:p>
        </w:tc>
        <w:tc>
          <w:tcPr>
            <w:tcW w:w="16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2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</w:tr>
      <w:tr w:rsidR="00D65C86" w:rsidTr="0064262C">
        <w:trPr>
          <w:jc w:val="center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.8</w:t>
            </w:r>
          </w:p>
        </w:tc>
        <w:tc>
          <w:tcPr>
            <w:tcW w:w="16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2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</w:tr>
      <w:tr w:rsidR="00D65C86" w:rsidTr="0064262C">
        <w:trPr>
          <w:jc w:val="center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.7</w:t>
            </w:r>
          </w:p>
        </w:tc>
        <w:tc>
          <w:tcPr>
            <w:tcW w:w="16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2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2353" w:type="dxa"/>
            <w:tcBorders>
              <w:bottom w:val="dashSmallGap" w:sz="4" w:space="0" w:color="auto"/>
            </w:tcBorders>
          </w:tcPr>
          <w:p w:rsidR="00D65C86" w:rsidRDefault="00D65C86" w:rsidP="006145F7"/>
        </w:tc>
      </w:tr>
      <w:tr w:rsidR="00D65C86" w:rsidTr="0064262C">
        <w:trPr>
          <w:jc w:val="center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.6</w:t>
            </w:r>
          </w:p>
        </w:tc>
        <w:tc>
          <w:tcPr>
            <w:tcW w:w="16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2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</w:tr>
      <w:tr w:rsidR="00D65C86" w:rsidTr="0064262C">
        <w:trPr>
          <w:jc w:val="center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.5</w:t>
            </w:r>
          </w:p>
        </w:tc>
        <w:tc>
          <w:tcPr>
            <w:tcW w:w="16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2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</w:tr>
      <w:tr w:rsidR="00D65C86" w:rsidTr="0064262C">
        <w:trPr>
          <w:jc w:val="center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5C86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.4</w:t>
            </w:r>
          </w:p>
        </w:tc>
        <w:tc>
          <w:tcPr>
            <w:tcW w:w="16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2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</w:tr>
      <w:tr w:rsidR="00D65C86" w:rsidTr="0064262C">
        <w:trPr>
          <w:jc w:val="center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5C86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.3</w:t>
            </w:r>
          </w:p>
        </w:tc>
        <w:tc>
          <w:tcPr>
            <w:tcW w:w="16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2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</w:tr>
      <w:tr w:rsidR="00D65C86" w:rsidTr="0064262C">
        <w:trPr>
          <w:jc w:val="center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5C86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.2</w:t>
            </w:r>
          </w:p>
        </w:tc>
        <w:tc>
          <w:tcPr>
            <w:tcW w:w="16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  <w:tc>
          <w:tcPr>
            <w:tcW w:w="22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C86" w:rsidRDefault="00D65C86" w:rsidP="006145F7"/>
        </w:tc>
      </w:tr>
      <w:tr w:rsidR="00D65C86" w:rsidTr="0064262C">
        <w:trPr>
          <w:jc w:val="center"/>
        </w:trPr>
        <w:tc>
          <w:tcPr>
            <w:tcW w:w="6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687" w:type="dxa"/>
            <w:tcBorders>
              <w:top w:val="dashSmallGap" w:sz="4" w:space="0" w:color="auto"/>
            </w:tcBorders>
          </w:tcPr>
          <w:p w:rsidR="00D65C86" w:rsidRDefault="00D65C86" w:rsidP="006145F7"/>
        </w:tc>
        <w:tc>
          <w:tcPr>
            <w:tcW w:w="2609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1807" w:type="dxa"/>
            <w:tcBorders>
              <w:top w:val="dashSmallGap" w:sz="4" w:space="0" w:color="auto"/>
            </w:tcBorders>
          </w:tcPr>
          <w:p w:rsidR="00D65C86" w:rsidRDefault="00D65C86" w:rsidP="006145F7"/>
        </w:tc>
        <w:tc>
          <w:tcPr>
            <w:tcW w:w="2258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D65C86" w:rsidRDefault="00D65C86" w:rsidP="006145F7"/>
        </w:tc>
        <w:tc>
          <w:tcPr>
            <w:tcW w:w="2353" w:type="dxa"/>
            <w:tcBorders>
              <w:top w:val="dashSmallGap" w:sz="4" w:space="0" w:color="auto"/>
            </w:tcBorders>
          </w:tcPr>
          <w:p w:rsidR="00D65C86" w:rsidRDefault="00D65C86" w:rsidP="006145F7"/>
        </w:tc>
      </w:tr>
      <w:tr w:rsidR="00D65C86" w:rsidTr="0064262C">
        <w:trPr>
          <w:jc w:val="center"/>
        </w:trPr>
        <w:tc>
          <w:tcPr>
            <w:tcW w:w="645" w:type="dxa"/>
            <w:tcBorders>
              <w:right w:val="single" w:sz="12" w:space="0" w:color="auto"/>
            </w:tcBorders>
          </w:tcPr>
          <w:p w:rsidR="00D65C86" w:rsidRDefault="00D65C86" w:rsidP="006145F7">
            <w:pPr>
              <w:jc w:val="center"/>
            </w:pPr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45F7">
              <w:rPr>
                <w:rFonts w:ascii="Arial Narrow" w:hAnsi="Arial Narrow"/>
                <w:b/>
                <w:sz w:val="28"/>
                <w:szCs w:val="28"/>
              </w:rPr>
              <w:t>Court</w:t>
            </w:r>
          </w:p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45F7">
              <w:rPr>
                <w:rFonts w:ascii="Arial Narrow" w:hAnsi="Arial Narrow"/>
                <w:b/>
                <w:sz w:val="28"/>
                <w:szCs w:val="28"/>
              </w:rPr>
              <w:t>Control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45F7">
              <w:rPr>
                <w:rFonts w:ascii="Arial Narrow" w:hAnsi="Arial Narrow"/>
                <w:b/>
                <w:sz w:val="28"/>
                <w:szCs w:val="28"/>
              </w:rPr>
              <w:t>Judicial</w:t>
            </w:r>
          </w:p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45F7">
              <w:rPr>
                <w:rFonts w:ascii="Arial Narrow" w:hAnsi="Arial Narrow"/>
                <w:b/>
                <w:sz w:val="28"/>
                <w:szCs w:val="28"/>
              </w:rPr>
              <w:t>Leadership</w:t>
            </w:r>
          </w:p>
        </w:tc>
        <w:tc>
          <w:tcPr>
            <w:tcW w:w="26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45F7">
              <w:rPr>
                <w:rFonts w:ascii="Arial Narrow" w:hAnsi="Arial Narrow"/>
                <w:b/>
                <w:sz w:val="28"/>
                <w:szCs w:val="28"/>
              </w:rPr>
              <w:t>Calendar Management</w:t>
            </w:r>
          </w:p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45F7">
              <w:rPr>
                <w:rFonts w:ascii="Arial Narrow" w:hAnsi="Arial Narrow"/>
                <w:b/>
                <w:sz w:val="28"/>
                <w:szCs w:val="28"/>
              </w:rPr>
              <w:t>Procedures</w:t>
            </w:r>
          </w:p>
        </w:tc>
        <w:tc>
          <w:tcPr>
            <w:tcW w:w="1807" w:type="dxa"/>
            <w:tcBorders>
              <w:bottom w:val="single" w:sz="12" w:space="0" w:color="auto"/>
            </w:tcBorders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45F7">
              <w:rPr>
                <w:rFonts w:ascii="Arial Narrow" w:hAnsi="Arial Narrow"/>
                <w:b/>
                <w:sz w:val="28"/>
                <w:szCs w:val="28"/>
              </w:rPr>
              <w:t>Standards</w:t>
            </w:r>
          </w:p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45F7">
              <w:rPr>
                <w:rFonts w:ascii="Arial Narrow" w:hAnsi="Arial Narrow"/>
                <w:b/>
                <w:sz w:val="28"/>
                <w:szCs w:val="28"/>
              </w:rPr>
              <w:t>and Goals</w:t>
            </w:r>
          </w:p>
        </w:tc>
        <w:tc>
          <w:tcPr>
            <w:tcW w:w="2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45F7">
              <w:rPr>
                <w:rFonts w:ascii="Arial Narrow" w:hAnsi="Arial Narrow"/>
                <w:b/>
                <w:sz w:val="28"/>
                <w:szCs w:val="28"/>
              </w:rPr>
              <w:t>Consultation and Commu</w:t>
            </w:r>
            <w:r>
              <w:rPr>
                <w:rFonts w:ascii="Arial Narrow" w:hAnsi="Arial Narrow"/>
                <w:b/>
                <w:sz w:val="28"/>
                <w:szCs w:val="28"/>
              </w:rPr>
              <w:t>nication</w:t>
            </w:r>
          </w:p>
        </w:tc>
        <w:tc>
          <w:tcPr>
            <w:tcW w:w="2353" w:type="dxa"/>
            <w:tcBorders>
              <w:bottom w:val="single" w:sz="12" w:space="0" w:color="auto"/>
            </w:tcBorders>
          </w:tcPr>
          <w:p w:rsidR="00D65C86" w:rsidRPr="006145F7" w:rsidRDefault="00D65C86" w:rsidP="006145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Caseflow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Information System</w:t>
            </w:r>
          </w:p>
        </w:tc>
      </w:tr>
    </w:tbl>
    <w:p w:rsidR="006145F7" w:rsidRDefault="006145F7"/>
    <w:sectPr w:rsidR="006145F7" w:rsidSect="006145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F7"/>
    <w:rsid w:val="002078BC"/>
    <w:rsid w:val="003757E1"/>
    <w:rsid w:val="003E0468"/>
    <w:rsid w:val="006145F7"/>
    <w:rsid w:val="0064262C"/>
    <w:rsid w:val="00863CD6"/>
    <w:rsid w:val="00876F0E"/>
    <w:rsid w:val="00AB0DCB"/>
    <w:rsid w:val="00BB60BA"/>
    <w:rsid w:val="00C36CC8"/>
    <w:rsid w:val="00D47E78"/>
    <w:rsid w:val="00D6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931BF-7DDB-41DB-B265-6613CD30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Florczyk, Linda D.</dc:creator>
  <cp:keywords/>
  <dc:description/>
  <cp:lastModifiedBy>Lee, Cindy</cp:lastModifiedBy>
  <cp:revision>2</cp:revision>
  <cp:lastPrinted>2016-04-18T21:07:00Z</cp:lastPrinted>
  <dcterms:created xsi:type="dcterms:W3CDTF">2016-06-14T18:17:00Z</dcterms:created>
  <dcterms:modified xsi:type="dcterms:W3CDTF">2016-06-14T18:17:00Z</dcterms:modified>
</cp:coreProperties>
</file>