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D71D" w14:textId="242ED9DD" w:rsidR="00255E3D" w:rsidRDefault="004817BE" w:rsidP="004817BE">
      <w:pPr>
        <w:jc w:val="center"/>
        <w:rPr>
          <w:b/>
          <w:bCs/>
          <w:u w:val="single"/>
        </w:rPr>
      </w:pPr>
      <w:r w:rsidRPr="004817BE">
        <w:rPr>
          <w:b/>
          <w:bCs/>
          <w:u w:val="single"/>
        </w:rPr>
        <w:t xml:space="preserve">Planning &amp; Zoning 101 </w:t>
      </w:r>
    </w:p>
    <w:p w14:paraId="5E51715D" w14:textId="13705EAA" w:rsidR="004817BE" w:rsidRDefault="004817BE" w:rsidP="004817BE">
      <w:pPr>
        <w:jc w:val="center"/>
        <w:rPr>
          <w:b/>
          <w:bCs/>
        </w:rPr>
      </w:pPr>
      <w:r>
        <w:rPr>
          <w:b/>
          <w:bCs/>
        </w:rPr>
        <w:t xml:space="preserve">UNC School of Government </w:t>
      </w:r>
    </w:p>
    <w:p w14:paraId="7E952734" w14:textId="4975244A" w:rsidR="004817BE" w:rsidRDefault="004817BE" w:rsidP="004817BE">
      <w:pPr>
        <w:jc w:val="center"/>
        <w:rPr>
          <w:b/>
          <w:bCs/>
        </w:rPr>
      </w:pPr>
      <w:r>
        <w:rPr>
          <w:b/>
          <w:bCs/>
        </w:rPr>
        <w:t>Room 2601</w:t>
      </w:r>
    </w:p>
    <w:p w14:paraId="045E6683" w14:textId="7646E7D3" w:rsidR="004817BE" w:rsidRDefault="004817BE" w:rsidP="004817BE">
      <w:pPr>
        <w:jc w:val="center"/>
        <w:rPr>
          <w:b/>
          <w:bCs/>
        </w:rPr>
      </w:pPr>
      <w:r>
        <w:rPr>
          <w:b/>
          <w:bCs/>
        </w:rPr>
        <w:t xml:space="preserve">Tuesday, September 1, 2026 </w:t>
      </w:r>
    </w:p>
    <w:p w14:paraId="27C5B70D" w14:textId="77777777" w:rsidR="004817BE" w:rsidRDefault="004817BE" w:rsidP="004817BE">
      <w:pPr>
        <w:jc w:val="center"/>
        <w:rPr>
          <w:b/>
          <w:bCs/>
        </w:rPr>
      </w:pPr>
    </w:p>
    <w:p w14:paraId="59C6B7A7" w14:textId="644C3BA3" w:rsidR="004817BE" w:rsidRDefault="004817BE" w:rsidP="004817BE">
      <w:pPr>
        <w:jc w:val="center"/>
        <w:rPr>
          <w:i/>
          <w:iCs/>
        </w:rPr>
      </w:pPr>
      <w:r w:rsidRPr="004817BE">
        <w:rPr>
          <w:i/>
          <w:iCs/>
        </w:rPr>
        <w:t xml:space="preserve">Course Agenda </w:t>
      </w:r>
    </w:p>
    <w:p w14:paraId="722ED3AC" w14:textId="77777777" w:rsidR="00BF0EA3" w:rsidRDefault="00BF0EA3" w:rsidP="00BF0EA3">
      <w:pPr>
        <w:spacing w:line="360" w:lineRule="auto"/>
      </w:pPr>
    </w:p>
    <w:p w14:paraId="74FBCB61" w14:textId="022C225C" w:rsidR="004817BE" w:rsidRDefault="00BF0EA3" w:rsidP="00BF0EA3">
      <w:pPr>
        <w:spacing w:line="360" w:lineRule="auto"/>
      </w:pPr>
      <w:r>
        <w:t>8:30am</w:t>
      </w:r>
      <w:r>
        <w:tab/>
      </w:r>
      <w:r>
        <w:tab/>
      </w:r>
      <w:r>
        <w:tab/>
        <w:t xml:space="preserve">Check In </w:t>
      </w:r>
    </w:p>
    <w:p w14:paraId="50C3326D" w14:textId="446CA0DC" w:rsidR="00BF0EA3" w:rsidRDefault="00BF0EA3" w:rsidP="00BF0EA3">
      <w:pPr>
        <w:spacing w:line="360" w:lineRule="auto"/>
      </w:pPr>
      <w:r>
        <w:t>9:00am</w:t>
      </w:r>
      <w:r>
        <w:tab/>
      </w:r>
      <w:r>
        <w:tab/>
      </w:r>
      <w:r>
        <w:tab/>
        <w:t xml:space="preserve">Welcome &amp; Carolina Context </w:t>
      </w:r>
    </w:p>
    <w:p w14:paraId="1CA7458C" w14:textId="77777777" w:rsidR="00BF0EA3" w:rsidRDefault="00BF0EA3" w:rsidP="00BF0EA3">
      <w:pPr>
        <w:spacing w:line="360" w:lineRule="auto"/>
      </w:pPr>
      <w:r>
        <w:t>9:45am</w:t>
      </w:r>
      <w:r>
        <w:tab/>
      </w:r>
      <w:r>
        <w:tab/>
      </w:r>
      <w:r>
        <w:tab/>
        <w:t xml:space="preserve">Planning Basics </w:t>
      </w:r>
    </w:p>
    <w:p w14:paraId="045E4A5C" w14:textId="4A5792CB" w:rsidR="00BF0EA3" w:rsidRDefault="00BF0EA3" w:rsidP="00BF0EA3">
      <w:pPr>
        <w:spacing w:line="360" w:lineRule="auto"/>
        <w:rPr>
          <w:b/>
          <w:bCs/>
        </w:rPr>
      </w:pPr>
      <w:r w:rsidRPr="00BF0EA3">
        <w:rPr>
          <w:b/>
          <w:bCs/>
        </w:rPr>
        <w:t>10:30am</w:t>
      </w:r>
      <w:r w:rsidRPr="00BF0EA3">
        <w:rPr>
          <w:b/>
          <w:bCs/>
        </w:rPr>
        <w:tab/>
      </w:r>
      <w:r w:rsidRPr="00BF0EA3">
        <w:rPr>
          <w:b/>
          <w:bCs/>
        </w:rPr>
        <w:tab/>
      </w:r>
      <w:r w:rsidRPr="00BF0EA3">
        <w:rPr>
          <w:b/>
          <w:bCs/>
        </w:rPr>
        <w:tab/>
        <w:t>Break</w:t>
      </w:r>
    </w:p>
    <w:p w14:paraId="2E61F746" w14:textId="1DD72861" w:rsidR="00BF0EA3" w:rsidRDefault="00BF0EA3" w:rsidP="00BF0EA3">
      <w:pPr>
        <w:spacing w:line="360" w:lineRule="auto"/>
      </w:pPr>
      <w:r>
        <w:t>10:45am</w:t>
      </w:r>
      <w:r>
        <w:tab/>
      </w:r>
      <w:r>
        <w:tab/>
      </w:r>
      <w:r>
        <w:tab/>
        <w:t xml:space="preserve">Zoning Basics </w:t>
      </w:r>
    </w:p>
    <w:p w14:paraId="20CF8B19" w14:textId="494E70FC" w:rsidR="00BF0EA3" w:rsidRDefault="00BF0EA3" w:rsidP="00BF0EA3">
      <w:pPr>
        <w:spacing w:line="360" w:lineRule="auto"/>
      </w:pPr>
      <w:r>
        <w:t>11:30am</w:t>
      </w:r>
      <w:r>
        <w:tab/>
      </w:r>
      <w:r>
        <w:tab/>
      </w:r>
      <w:r>
        <w:tab/>
        <w:t xml:space="preserve">Types of Decisions </w:t>
      </w:r>
    </w:p>
    <w:p w14:paraId="05D66EDE" w14:textId="1475C8E8" w:rsidR="00BF0EA3" w:rsidRPr="00BF0EA3" w:rsidRDefault="00BF0EA3" w:rsidP="00BF0EA3">
      <w:pPr>
        <w:spacing w:line="360" w:lineRule="auto"/>
        <w:rPr>
          <w:lang w:val="nl-NL"/>
        </w:rPr>
      </w:pPr>
      <w:r w:rsidRPr="00BF0EA3">
        <w:rPr>
          <w:lang w:val="nl-NL"/>
        </w:rPr>
        <w:t>12:12pm</w:t>
      </w:r>
      <w:r w:rsidRPr="00BF0EA3">
        <w:rPr>
          <w:lang w:val="nl-NL"/>
        </w:rPr>
        <w:tab/>
      </w:r>
      <w:r w:rsidRPr="00BF0EA3">
        <w:rPr>
          <w:lang w:val="nl-NL"/>
        </w:rPr>
        <w:tab/>
      </w:r>
      <w:r w:rsidRPr="00BF0EA3">
        <w:rPr>
          <w:lang w:val="nl-NL"/>
        </w:rPr>
        <w:tab/>
        <w:t>Hot Topics in Zon</w:t>
      </w:r>
      <w:r>
        <w:rPr>
          <w:lang w:val="nl-NL"/>
        </w:rPr>
        <w:t>ing</w:t>
      </w:r>
      <w:r w:rsidRPr="00BF0EA3">
        <w:rPr>
          <w:lang w:val="nl-NL"/>
        </w:rPr>
        <w:t xml:space="preserve"> </w:t>
      </w:r>
    </w:p>
    <w:p w14:paraId="3028366E" w14:textId="51CA94AB" w:rsidR="00BF0EA3" w:rsidRDefault="00BF0EA3" w:rsidP="00BF0EA3">
      <w:pPr>
        <w:spacing w:line="360" w:lineRule="auto"/>
        <w:rPr>
          <w:b/>
          <w:bCs/>
          <w:lang w:val="nl-NL"/>
        </w:rPr>
      </w:pPr>
      <w:r w:rsidRPr="00BF0EA3">
        <w:rPr>
          <w:b/>
          <w:bCs/>
          <w:lang w:val="nl-NL"/>
        </w:rPr>
        <w:t>12:30pm</w:t>
      </w:r>
      <w:r w:rsidRPr="00BF0EA3">
        <w:rPr>
          <w:b/>
          <w:bCs/>
          <w:lang w:val="nl-NL"/>
        </w:rPr>
        <w:tab/>
      </w:r>
      <w:r w:rsidRPr="00BF0EA3">
        <w:rPr>
          <w:b/>
          <w:bCs/>
          <w:lang w:val="nl-NL"/>
        </w:rPr>
        <w:tab/>
      </w:r>
      <w:r w:rsidRPr="00BF0EA3">
        <w:rPr>
          <w:b/>
          <w:bCs/>
          <w:lang w:val="nl-NL"/>
        </w:rPr>
        <w:tab/>
        <w:t xml:space="preserve">Lunch </w:t>
      </w:r>
    </w:p>
    <w:p w14:paraId="4DAB41DF" w14:textId="1EF36A0C" w:rsidR="00BF0EA3" w:rsidRDefault="00BF0EA3" w:rsidP="00BF0EA3">
      <w:pPr>
        <w:spacing w:line="360" w:lineRule="auto"/>
      </w:pPr>
      <w:r w:rsidRPr="00BF0EA3">
        <w:t>1:30pm</w:t>
      </w:r>
      <w:r w:rsidRPr="00BF0EA3">
        <w:tab/>
      </w:r>
      <w:r w:rsidRPr="00BF0EA3">
        <w:tab/>
      </w:r>
      <w:r w:rsidRPr="00BF0EA3">
        <w:tab/>
        <w:t>Growth, Infrastructure, and Land Su</w:t>
      </w:r>
      <w:r>
        <w:t>bdivision</w:t>
      </w:r>
    </w:p>
    <w:p w14:paraId="3054AD46" w14:textId="192036A9" w:rsidR="00BF0EA3" w:rsidRPr="00BF0EA3" w:rsidRDefault="00BF0EA3" w:rsidP="00BF0EA3">
      <w:pPr>
        <w:spacing w:line="360" w:lineRule="auto"/>
        <w:rPr>
          <w:b/>
          <w:bCs/>
        </w:rPr>
      </w:pPr>
      <w:r w:rsidRPr="00BF0EA3">
        <w:rPr>
          <w:b/>
          <w:bCs/>
        </w:rPr>
        <w:t>2:30pm</w:t>
      </w:r>
      <w:r w:rsidRPr="00BF0EA3">
        <w:rPr>
          <w:b/>
          <w:bCs/>
        </w:rPr>
        <w:tab/>
      </w:r>
      <w:r w:rsidRPr="00BF0EA3">
        <w:rPr>
          <w:b/>
          <w:bCs/>
        </w:rPr>
        <w:tab/>
      </w:r>
      <w:r w:rsidRPr="00BF0EA3">
        <w:rPr>
          <w:b/>
          <w:bCs/>
        </w:rPr>
        <w:tab/>
        <w:t xml:space="preserve">Break </w:t>
      </w:r>
    </w:p>
    <w:p w14:paraId="6D3DE050" w14:textId="0806F182" w:rsidR="00BF0EA3" w:rsidRDefault="00BF0EA3" w:rsidP="00BF0EA3">
      <w:pPr>
        <w:spacing w:line="360" w:lineRule="auto"/>
      </w:pPr>
      <w:r>
        <w:t>2:45pm</w:t>
      </w:r>
      <w:r>
        <w:tab/>
      </w:r>
      <w:r>
        <w:tab/>
      </w:r>
      <w:r>
        <w:tab/>
        <w:t xml:space="preserve">Legal Limits </w:t>
      </w:r>
    </w:p>
    <w:p w14:paraId="786EA12C" w14:textId="2035CEDC" w:rsidR="00BF0EA3" w:rsidRPr="00BF0EA3" w:rsidRDefault="00BF0EA3" w:rsidP="00BF0EA3">
      <w:pPr>
        <w:spacing w:line="360" w:lineRule="auto"/>
        <w:rPr>
          <w:b/>
          <w:bCs/>
        </w:rPr>
      </w:pPr>
      <w:r w:rsidRPr="00BF0EA3">
        <w:rPr>
          <w:b/>
          <w:bCs/>
        </w:rPr>
        <w:t>3:45pm</w:t>
      </w:r>
      <w:r w:rsidRPr="00BF0EA3">
        <w:rPr>
          <w:b/>
          <w:bCs/>
        </w:rPr>
        <w:tab/>
      </w:r>
      <w:r w:rsidRPr="00BF0EA3">
        <w:rPr>
          <w:b/>
          <w:bCs/>
        </w:rPr>
        <w:tab/>
      </w:r>
      <w:r w:rsidRPr="00BF0EA3">
        <w:rPr>
          <w:b/>
          <w:bCs/>
        </w:rPr>
        <w:tab/>
        <w:t xml:space="preserve">Break </w:t>
      </w:r>
    </w:p>
    <w:p w14:paraId="78E84686" w14:textId="09DDD322" w:rsidR="00BF0EA3" w:rsidRDefault="00BF0EA3" w:rsidP="00BF0EA3">
      <w:pPr>
        <w:spacing w:line="360" w:lineRule="auto"/>
      </w:pPr>
      <w:r>
        <w:t>4:00pm</w:t>
      </w:r>
      <w:r>
        <w:tab/>
      </w:r>
      <w:r>
        <w:tab/>
      </w:r>
      <w:r>
        <w:tab/>
        <w:t xml:space="preserve">Permitting and Enforcement </w:t>
      </w:r>
    </w:p>
    <w:p w14:paraId="0504DFB4" w14:textId="4B5E77F0" w:rsidR="00BF0EA3" w:rsidRPr="00BF0EA3" w:rsidRDefault="00BF0EA3" w:rsidP="00BF0EA3">
      <w:pPr>
        <w:spacing w:line="360" w:lineRule="auto"/>
      </w:pPr>
      <w:r>
        <w:t>5:00pm</w:t>
      </w:r>
      <w:r>
        <w:tab/>
      </w:r>
      <w:r>
        <w:tab/>
      </w:r>
      <w:r>
        <w:tab/>
        <w:t>Conclude</w:t>
      </w:r>
    </w:p>
    <w:p w14:paraId="43BB6C95" w14:textId="77777777" w:rsidR="00BF0EA3" w:rsidRPr="00BF0EA3" w:rsidRDefault="00BF0EA3" w:rsidP="00BF0EA3"/>
    <w:p w14:paraId="6B1E39B1" w14:textId="77777777" w:rsidR="00BF0EA3" w:rsidRPr="00BF0EA3" w:rsidRDefault="00BF0EA3" w:rsidP="004817BE"/>
    <w:sectPr w:rsidR="00BF0EA3" w:rsidRPr="00BF0EA3" w:rsidSect="00761821">
      <w:headerReference w:type="first" r:id="rId8"/>
      <w:footerReference w:type="first" r:id="rId9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9470" w14:textId="77777777" w:rsidR="001375FD" w:rsidRDefault="001375FD" w:rsidP="00761821">
      <w:pPr>
        <w:spacing w:before="0" w:after="0"/>
      </w:pPr>
      <w:r>
        <w:separator/>
      </w:r>
    </w:p>
  </w:endnote>
  <w:endnote w:type="continuationSeparator" w:id="0">
    <w:p w14:paraId="5CE3B92E" w14:textId="77777777" w:rsidR="001375FD" w:rsidRDefault="001375FD" w:rsidP="007618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ee Serif Sb">
    <w:altName w:val="Calibri"/>
    <w:panose1 w:val="020B0604020202020204"/>
    <w:charset w:val="4D"/>
    <w:family w:val="auto"/>
    <w:notTrueType/>
    <w:pitch w:val="variable"/>
    <w:sig w:usb0="A00000AF" w:usb1="5000205B" w:usb2="00000000" w:usb3="00000000" w:csb0="0000009B" w:csb1="00000000"/>
  </w:font>
  <w:font w:name="Open Sans Medium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rlow SemiBold">
    <w:panose1 w:val="000007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F2CB" w14:textId="4557F2FE" w:rsidR="00761821" w:rsidRDefault="00761821" w:rsidP="00761821">
    <w:pPr>
      <w:pStyle w:val="Footer"/>
      <w:ind w:left="-1440"/>
    </w:pPr>
    <w:r>
      <w:rPr>
        <w:noProof/>
      </w:rPr>
      <w:drawing>
        <wp:inline distT="0" distB="0" distL="0" distR="0" wp14:anchorId="5267103D" wp14:editId="5A11C6EC">
          <wp:extent cx="7772400" cy="1048776"/>
          <wp:effectExtent l="0" t="0" r="0" b="5715"/>
          <wp:docPr id="189517856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17856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4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1709" w14:textId="77777777" w:rsidR="001375FD" w:rsidRDefault="001375FD" w:rsidP="00761821">
      <w:pPr>
        <w:spacing w:before="0" w:after="0"/>
      </w:pPr>
      <w:r>
        <w:separator/>
      </w:r>
    </w:p>
  </w:footnote>
  <w:footnote w:type="continuationSeparator" w:id="0">
    <w:p w14:paraId="6BA822A3" w14:textId="77777777" w:rsidR="001375FD" w:rsidRDefault="001375FD" w:rsidP="007618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917B" w14:textId="0820517C" w:rsidR="00761821" w:rsidRDefault="00761821" w:rsidP="00761821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FB72"/>
    <w:multiLevelType w:val="hybridMultilevel"/>
    <w:tmpl w:val="A0AC7990"/>
    <w:lvl w:ilvl="0" w:tplc="21307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7E9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CF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07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C6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49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6E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49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170A"/>
    <w:multiLevelType w:val="hybridMultilevel"/>
    <w:tmpl w:val="67965B16"/>
    <w:lvl w:ilvl="0" w:tplc="BDA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8A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8D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8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4F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42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C5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E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06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8BDC6"/>
    <w:multiLevelType w:val="hybridMultilevel"/>
    <w:tmpl w:val="A244940A"/>
    <w:lvl w:ilvl="0" w:tplc="C04CB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46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86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4C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A0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C5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8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0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B0651"/>
    <w:multiLevelType w:val="hybridMultilevel"/>
    <w:tmpl w:val="D172AAF6"/>
    <w:lvl w:ilvl="0" w:tplc="2AAC5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AD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07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A5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2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C2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8B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4F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49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5728B"/>
    <w:multiLevelType w:val="hybridMultilevel"/>
    <w:tmpl w:val="318665BC"/>
    <w:lvl w:ilvl="0" w:tplc="46C8E79A">
      <w:start w:val="1"/>
      <w:numFmt w:val="bullet"/>
      <w:pStyle w:val="BulletList-learningobjectives"/>
      <w:lvlText w:val=""/>
      <w:lvlJc w:val="left"/>
      <w:pPr>
        <w:ind w:left="78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72" w:hanging="360"/>
      </w:pPr>
      <w:rPr>
        <w:rFonts w:ascii="Wingdings" w:hAnsi="Wingdings" w:hint="default"/>
      </w:rPr>
    </w:lvl>
  </w:abstractNum>
  <w:abstractNum w:abstractNumId="5" w15:restartNumberingAfterBreak="0">
    <w:nsid w:val="57C49EE6"/>
    <w:multiLevelType w:val="hybridMultilevel"/>
    <w:tmpl w:val="2604D9D2"/>
    <w:lvl w:ilvl="0" w:tplc="0BF63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A8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CB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6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9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A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E9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42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5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C261F"/>
    <w:multiLevelType w:val="hybridMultilevel"/>
    <w:tmpl w:val="BB0C51F8"/>
    <w:lvl w:ilvl="0" w:tplc="F5821ABA">
      <w:start w:val="1"/>
      <w:numFmt w:val="bullet"/>
      <w:pStyle w:val="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E802"/>
    <w:multiLevelType w:val="hybridMultilevel"/>
    <w:tmpl w:val="343AF4F4"/>
    <w:lvl w:ilvl="0" w:tplc="E3549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8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C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E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09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2C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6C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2D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C7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CC1BC"/>
    <w:multiLevelType w:val="hybridMultilevel"/>
    <w:tmpl w:val="B0DEAA70"/>
    <w:lvl w:ilvl="0" w:tplc="04A46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2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63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8F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CE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4A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B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6D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DE61F"/>
    <w:multiLevelType w:val="hybridMultilevel"/>
    <w:tmpl w:val="66E4CD3C"/>
    <w:lvl w:ilvl="0" w:tplc="30884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64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E0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49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E0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41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04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4A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6B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3814">
    <w:abstractNumId w:val="5"/>
  </w:num>
  <w:num w:numId="2" w16cid:durableId="65420926">
    <w:abstractNumId w:val="8"/>
  </w:num>
  <w:num w:numId="3" w16cid:durableId="1241407153">
    <w:abstractNumId w:val="2"/>
  </w:num>
  <w:num w:numId="4" w16cid:durableId="876699065">
    <w:abstractNumId w:val="9"/>
  </w:num>
  <w:num w:numId="5" w16cid:durableId="1340498074">
    <w:abstractNumId w:val="7"/>
  </w:num>
  <w:num w:numId="6" w16cid:durableId="440303378">
    <w:abstractNumId w:val="1"/>
  </w:num>
  <w:num w:numId="7" w16cid:durableId="330109720">
    <w:abstractNumId w:val="3"/>
  </w:num>
  <w:num w:numId="8" w16cid:durableId="956764283">
    <w:abstractNumId w:val="0"/>
  </w:num>
  <w:num w:numId="9" w16cid:durableId="1506360943">
    <w:abstractNumId w:val="6"/>
  </w:num>
  <w:num w:numId="10" w16cid:durableId="1891915537">
    <w:abstractNumId w:val="4"/>
  </w:num>
  <w:num w:numId="11" w16cid:durableId="1577129720">
    <w:abstractNumId w:val="4"/>
  </w:num>
  <w:num w:numId="12" w16cid:durableId="1302617949">
    <w:abstractNumId w:val="4"/>
  </w:num>
  <w:num w:numId="13" w16cid:durableId="55126792">
    <w:abstractNumId w:val="4"/>
  </w:num>
  <w:num w:numId="14" w16cid:durableId="1866140412">
    <w:abstractNumId w:val="4"/>
  </w:num>
  <w:num w:numId="15" w16cid:durableId="1562062439">
    <w:abstractNumId w:val="4"/>
  </w:num>
  <w:num w:numId="16" w16cid:durableId="1940672447">
    <w:abstractNumId w:val="4"/>
  </w:num>
  <w:num w:numId="17" w16cid:durableId="829752713">
    <w:abstractNumId w:val="4"/>
  </w:num>
  <w:num w:numId="18" w16cid:durableId="92358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15"/>
    <w:rsid w:val="00040115"/>
    <w:rsid w:val="001043B7"/>
    <w:rsid w:val="001375FD"/>
    <w:rsid w:val="00224475"/>
    <w:rsid w:val="0025598B"/>
    <w:rsid w:val="00255E3D"/>
    <w:rsid w:val="003B31BB"/>
    <w:rsid w:val="004712E8"/>
    <w:rsid w:val="004817BE"/>
    <w:rsid w:val="00492FFB"/>
    <w:rsid w:val="00493F78"/>
    <w:rsid w:val="00761821"/>
    <w:rsid w:val="008141E0"/>
    <w:rsid w:val="009F33C1"/>
    <w:rsid w:val="00BB5414"/>
    <w:rsid w:val="00BF0EA3"/>
    <w:rsid w:val="00C59398"/>
    <w:rsid w:val="00C93A68"/>
    <w:rsid w:val="00CB3553"/>
    <w:rsid w:val="00CC0246"/>
    <w:rsid w:val="00CE61CD"/>
    <w:rsid w:val="00D67799"/>
    <w:rsid w:val="00DB25A5"/>
    <w:rsid w:val="00E26BF5"/>
    <w:rsid w:val="00EA4FBC"/>
    <w:rsid w:val="00F52F2F"/>
    <w:rsid w:val="1DA5529B"/>
    <w:rsid w:val="6161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FC6B3"/>
  <w15:chartTrackingRefBased/>
  <w15:docId w15:val="{A2757702-060D-41BF-89A4-C1C87AEF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B25A5"/>
    <w:pPr>
      <w:spacing w:before="40" w:after="120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21"/>
    <w:pPr>
      <w:keepNext/>
      <w:keepLines/>
      <w:spacing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821"/>
    <w:pPr>
      <w:keepNext/>
      <w:keepLines/>
      <w:spacing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82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82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DB25A5"/>
    <w:pPr>
      <w:spacing w:before="120"/>
    </w:pPr>
    <w:rPr>
      <w:rFonts w:ascii="Bree Serif Sb" w:hAnsi="Bree Serif Sb" w:cs="Open Sans Medium"/>
      <w:b/>
      <w:bCs/>
      <w:color w:val="595959" w:themeColor="text1" w:themeTint="A6"/>
      <w:sz w:val="36"/>
      <w:szCs w:val="36"/>
    </w:rPr>
  </w:style>
  <w:style w:type="paragraph" w:customStyle="1" w:styleId="Heading">
    <w:name w:val="Heading"/>
    <w:basedOn w:val="Normal"/>
    <w:qFormat/>
    <w:rsid w:val="003B31BB"/>
    <w:pPr>
      <w:spacing w:before="160" w:after="240"/>
    </w:pPr>
    <w:rPr>
      <w:rFonts w:ascii="Bree Serif Sb" w:hAnsi="Bree Serif Sb"/>
      <w:b/>
      <w:bCs/>
      <w:color w:val="4E2A70"/>
      <w:sz w:val="44"/>
      <w:szCs w:val="52"/>
    </w:rPr>
  </w:style>
  <w:style w:type="paragraph" w:customStyle="1" w:styleId="Subhead2">
    <w:name w:val="Subhead 2"/>
    <w:basedOn w:val="Subhead"/>
    <w:qFormat/>
    <w:rsid w:val="00DB25A5"/>
    <w:rPr>
      <w:rFonts w:ascii="Open Sans SemiBold" w:hAnsi="Open Sans SemiBold" w:cs="Open Sans SemiBold"/>
      <w:color w:val="8B2454"/>
      <w:sz w:val="28"/>
      <w:szCs w:val="28"/>
      <w14:textFill>
        <w14:solidFill>
          <w14:srgbClr w14:val="8B2454">
            <w14:lumMod w14:val="65000"/>
            <w14:lumOff w14:val="35000"/>
          </w14:srgbClr>
        </w14:solidFill>
      </w14:textFill>
    </w:rPr>
  </w:style>
  <w:style w:type="paragraph" w:customStyle="1" w:styleId="Bulletlevel2">
    <w:name w:val="Bullet level 2"/>
    <w:basedOn w:val="ListParagraph"/>
    <w:qFormat/>
    <w:rsid w:val="003B31BB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3B31BB"/>
    <w:pPr>
      <w:ind w:left="720"/>
      <w:contextualSpacing/>
    </w:pPr>
  </w:style>
  <w:style w:type="paragraph" w:customStyle="1" w:styleId="Day">
    <w:name w:val="Day"/>
    <w:basedOn w:val="Normal"/>
    <w:qFormat/>
    <w:rsid w:val="00CE61CD"/>
    <w:pPr>
      <w:tabs>
        <w:tab w:val="left" w:pos="360"/>
        <w:tab w:val="left" w:pos="720"/>
        <w:tab w:val="left" w:pos="1080"/>
        <w:tab w:val="left" w:pos="1152"/>
        <w:tab w:val="left" w:pos="1296"/>
        <w:tab w:val="left" w:pos="1440"/>
        <w:tab w:val="left" w:pos="1800"/>
        <w:tab w:val="left" w:pos="2160"/>
        <w:tab w:val="left" w:pos="2520"/>
      </w:tabs>
      <w:adjustRightInd w:val="0"/>
      <w:snapToGrid w:val="0"/>
      <w:spacing w:before="360"/>
    </w:pPr>
    <w:rPr>
      <w:rFonts w:eastAsia="Times New Roman" w:cs="Calibri (Body)"/>
      <w:b/>
      <w:color w:val="5C9CC3"/>
      <w:sz w:val="24"/>
    </w:rPr>
  </w:style>
  <w:style w:type="paragraph" w:customStyle="1" w:styleId="Sessionnumberandname">
    <w:name w:val="Session number and name"/>
    <w:basedOn w:val="Normal"/>
    <w:qFormat/>
    <w:rsid w:val="00CE61CD"/>
    <w:pPr>
      <w:adjustRightInd w:val="0"/>
      <w:snapToGrid w:val="0"/>
      <w:spacing w:before="0"/>
    </w:pPr>
    <w:rPr>
      <w:rFonts w:eastAsia="Times New Roman" w:cs="Open Sans"/>
      <w:b/>
      <w:color w:val="002641"/>
      <w:sz w:val="28"/>
      <w:szCs w:val="28"/>
    </w:rPr>
  </w:style>
  <w:style w:type="paragraph" w:customStyle="1" w:styleId="Sessionnumberandtitle">
    <w:name w:val="Session number and title"/>
    <w:qFormat/>
    <w:rsid w:val="00CE61CD"/>
    <w:pPr>
      <w:adjustRightInd w:val="0"/>
      <w:snapToGrid w:val="0"/>
      <w:spacing w:before="240" w:after="240"/>
    </w:pPr>
    <w:rPr>
      <w:rFonts w:ascii="Open Sans" w:eastAsia="Times New Roman" w:hAnsi="Open Sans" w:cs="Open Sans"/>
      <w:b/>
      <w:caps/>
      <w:color w:val="002641"/>
      <w:sz w:val="28"/>
      <w:szCs w:val="28"/>
    </w:rPr>
  </w:style>
  <w:style w:type="paragraph" w:customStyle="1" w:styleId="TimeandCourse">
    <w:name w:val="Time and Course"/>
    <w:next w:val="location"/>
    <w:qFormat/>
    <w:rsid w:val="00CE61CD"/>
    <w:pPr>
      <w:tabs>
        <w:tab w:val="left" w:pos="2160"/>
      </w:tabs>
      <w:adjustRightInd w:val="0"/>
      <w:snapToGrid w:val="0"/>
      <w:spacing w:before="60"/>
      <w:ind w:left="2160" w:hanging="2160"/>
      <w:outlineLvl w:val="1"/>
    </w:pPr>
    <w:rPr>
      <w:rFonts w:ascii="Open Sans SemiBold" w:eastAsiaTheme="minorEastAsia" w:hAnsi="Open Sans SemiBold" w:cstheme="minorHAnsi"/>
      <w:b/>
      <w:color w:val="000000" w:themeColor="text1"/>
      <w:sz w:val="20"/>
      <w:szCs w:val="20"/>
    </w:rPr>
  </w:style>
  <w:style w:type="paragraph" w:customStyle="1" w:styleId="location">
    <w:name w:val="location"/>
    <w:qFormat/>
    <w:rsid w:val="00CE61CD"/>
    <w:pPr>
      <w:adjustRightInd w:val="0"/>
      <w:snapToGrid w:val="0"/>
      <w:spacing w:line="259" w:lineRule="auto"/>
      <w:ind w:left="2160"/>
    </w:pPr>
    <w:rPr>
      <w:rFonts w:ascii="Open Sans" w:eastAsiaTheme="minorEastAsia" w:hAnsi="Open Sans" w:cs="Open Sans"/>
      <w:bCs/>
      <w:i/>
      <w:color w:val="000000" w:themeColor="text1"/>
      <w:sz w:val="20"/>
      <w:szCs w:val="20"/>
    </w:rPr>
  </w:style>
  <w:style w:type="paragraph" w:customStyle="1" w:styleId="LearningObjectiveshead">
    <w:name w:val="Learning Objectives head"/>
    <w:qFormat/>
    <w:rsid w:val="00CE61CD"/>
    <w:pPr>
      <w:spacing w:before="120"/>
      <w:ind w:left="144"/>
    </w:pPr>
    <w:rPr>
      <w:rFonts w:ascii="Open Sans" w:eastAsia="Times New Roman" w:hAnsi="Open Sans" w:cs="Open Sans"/>
      <w:b/>
      <w:i/>
      <w:iCs/>
      <w:color w:val="000000" w:themeColor="text1"/>
      <w:sz w:val="22"/>
      <w:szCs w:val="22"/>
    </w:rPr>
  </w:style>
  <w:style w:type="paragraph" w:customStyle="1" w:styleId="BulletList">
    <w:name w:val="Bullet List"/>
    <w:qFormat/>
    <w:rsid w:val="00CE61CD"/>
    <w:pPr>
      <w:tabs>
        <w:tab w:val="left" w:pos="720"/>
      </w:tabs>
      <w:adjustRightInd w:val="0"/>
      <w:snapToGrid w:val="0"/>
      <w:spacing w:line="22" w:lineRule="exact"/>
      <w:outlineLvl w:val="1"/>
    </w:pPr>
    <w:rPr>
      <w:rFonts w:ascii="Open Sans" w:eastAsia="Times New Roman" w:hAnsi="Open Sans" w:cs="Open Sans"/>
      <w:i/>
      <w:sz w:val="20"/>
      <w:szCs w:val="20"/>
    </w:rPr>
  </w:style>
  <w:style w:type="paragraph" w:customStyle="1" w:styleId="BulletList-learningobjectives">
    <w:name w:val="Bullet List - learning objectives"/>
    <w:qFormat/>
    <w:rsid w:val="00CE61CD"/>
    <w:pPr>
      <w:numPr>
        <w:numId w:val="18"/>
      </w:numPr>
      <w:tabs>
        <w:tab w:val="left" w:pos="720"/>
      </w:tabs>
      <w:adjustRightInd w:val="0"/>
      <w:snapToGrid w:val="0"/>
      <w:spacing w:after="240"/>
      <w:ind w:left="461" w:hanging="274"/>
      <w:contextualSpacing/>
      <w:outlineLvl w:val="2"/>
    </w:pPr>
    <w:rPr>
      <w:rFonts w:ascii="Open Sans" w:eastAsia="Times New Roman" w:hAnsi="Open Sans" w:cs="Open Sans"/>
      <w:i/>
      <w:sz w:val="20"/>
      <w:szCs w:val="20"/>
    </w:rPr>
  </w:style>
  <w:style w:type="paragraph" w:customStyle="1" w:styleId="LearningObjectivesheader">
    <w:name w:val="Learning Objectives (header)"/>
    <w:basedOn w:val="Normal"/>
    <w:qFormat/>
    <w:rsid w:val="00CE61CD"/>
    <w:pPr>
      <w:tabs>
        <w:tab w:val="left" w:pos="1080"/>
      </w:tabs>
      <w:adjustRightInd w:val="0"/>
      <w:snapToGrid w:val="0"/>
      <w:spacing w:before="120" w:after="60"/>
      <w:ind w:left="144"/>
      <w:outlineLvl w:val="0"/>
    </w:pPr>
    <w:rPr>
      <w:rFonts w:asciiTheme="minorHAnsi" w:eastAsia="Times New Roman" w:hAnsiTheme="minorHAnsi" w:cstheme="minorHAnsi"/>
      <w:b/>
      <w:iCs/>
      <w:szCs w:val="22"/>
    </w:rPr>
  </w:style>
  <w:style w:type="paragraph" w:customStyle="1" w:styleId="Mainheader">
    <w:name w:val="Main header"/>
    <w:basedOn w:val="Normal"/>
    <w:qFormat/>
    <w:rsid w:val="00C93A68"/>
    <w:pPr>
      <w:spacing w:before="0" w:after="0"/>
      <w:jc w:val="center"/>
      <w:outlineLvl w:val="0"/>
    </w:pPr>
    <w:rPr>
      <w:rFonts w:ascii="Barlow SemiBold" w:eastAsia="Times New Roman" w:hAnsi="Barlow SemiBold" w:cs="Open Sans"/>
      <w:b/>
      <w:bC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82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21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2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821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82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821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6182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821"/>
    <w:rPr>
      <w:rFonts w:ascii="Open Sans" w:hAnsi="Open Sans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76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821"/>
    <w:rPr>
      <w:rFonts w:ascii="Open Sans" w:hAnsi="Open Sans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618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8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1821"/>
    <w:rPr>
      <w:rFonts w:ascii="Open Sans" w:hAnsi="Open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7618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61821"/>
    <w:rPr>
      <w:rFonts w:ascii="Open Sans" w:hAnsi="Open Sans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17BE"/>
  </w:style>
  <w:style w:type="character" w:customStyle="1" w:styleId="DateChar">
    <w:name w:val="Date Char"/>
    <w:basedOn w:val="DefaultParagraphFont"/>
    <w:link w:val="Date"/>
    <w:uiPriority w:val="99"/>
    <w:semiHidden/>
    <w:rsid w:val="004817BE"/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matt\Downloads\SOG%20Argyle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DD8C1-0867-3240-AC4B-87A28A61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C:\Users\bmmatt\Downloads\SOG Argyle footer.dotx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Bryan Michael</dc:creator>
  <cp:keywords/>
  <dc:description/>
  <cp:lastModifiedBy>Stansbury, Christa Paige</cp:lastModifiedBy>
  <cp:revision>3</cp:revision>
  <dcterms:created xsi:type="dcterms:W3CDTF">2026-06-01T18:54:00Z</dcterms:created>
  <dcterms:modified xsi:type="dcterms:W3CDTF">2026-06-01T19:10:00Z</dcterms:modified>
</cp:coreProperties>
</file>