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F5B5DF6" w14:textId="77777777" w:rsidR="00D75AEF" w:rsidRDefault="00D75AEF" w:rsidP="00D75AEF">
      <w:pPr>
        <w:shd w:val="clear" w:color="auto" w:fill="FFFFFF"/>
        <w:outlineLvl w:val="1"/>
        <w:rPr>
          <w:rFonts w:eastAsia="Times New Roman" w:cs="Open Sans"/>
          <w:b/>
          <w:bCs/>
          <w:color w:val="4B9CD3"/>
          <w:kern w:val="0"/>
          <w:sz w:val="34"/>
          <w:szCs w:val="34"/>
          <w14:ligatures w14:val="none"/>
        </w:rPr>
      </w:pPr>
      <w:r>
        <w:rPr>
          <w:rFonts w:eastAsia="Times New Roman" w:cs="Open Sans"/>
          <w:b/>
          <w:bCs/>
          <w:color w:val="4B9CD3"/>
          <w:kern w:val="0"/>
          <w:sz w:val="34"/>
          <w:szCs w:val="34"/>
          <w14:ligatures w14:val="none"/>
        </w:rPr>
        <w:t>University of North Carolina School of Government</w:t>
      </w:r>
      <w:r>
        <w:rPr>
          <w:rFonts w:eastAsia="Times New Roman" w:cs="Open Sans"/>
          <w:b/>
          <w:bCs/>
          <w:color w:val="4B9CD3"/>
          <w:kern w:val="0"/>
          <w:sz w:val="34"/>
          <w:szCs w:val="34"/>
          <w14:ligatures w14:val="none"/>
        </w:rPr>
        <w:br/>
        <w:t xml:space="preserve">Preparing for Water/Wastewater </w:t>
      </w:r>
    </w:p>
    <w:p w14:paraId="3F3052BA" w14:textId="55FAA2FD" w:rsidR="00D75AEF" w:rsidRDefault="00D75AEF" w:rsidP="00D75AEF">
      <w:pPr>
        <w:shd w:val="clear" w:color="auto" w:fill="FFFFFF"/>
        <w:outlineLvl w:val="1"/>
        <w:rPr>
          <w:rFonts w:eastAsia="Times New Roman" w:cs="Open Sans"/>
          <w:b/>
          <w:bCs/>
          <w:color w:val="4B9CD3"/>
          <w:kern w:val="0"/>
          <w:sz w:val="34"/>
          <w:szCs w:val="34"/>
          <w14:ligatures w14:val="none"/>
        </w:rPr>
      </w:pPr>
      <w:r>
        <w:rPr>
          <w:rFonts w:eastAsia="Times New Roman" w:cs="Open Sans"/>
          <w:b/>
          <w:bCs/>
          <w:color w:val="4B9CD3"/>
          <w:kern w:val="0"/>
          <w:sz w:val="34"/>
          <w:szCs w:val="34"/>
          <w14:ligatures w14:val="none"/>
        </w:rPr>
        <w:t>Infrastructure Projects</w:t>
      </w:r>
      <w:r w:rsidRPr="00855524">
        <w:rPr>
          <w:rFonts w:eastAsia="Times New Roman" w:cs="Open Sans"/>
          <w:b/>
          <w:bCs/>
          <w:color w:val="4B9CD3"/>
          <w:kern w:val="0"/>
          <w:sz w:val="34"/>
          <w:szCs w:val="34"/>
          <w14:ligatures w14:val="none"/>
        </w:rPr>
        <w:t xml:space="preserve"> Workshop</w:t>
      </w:r>
      <w:r w:rsidR="00854F8C">
        <w:rPr>
          <w:rFonts w:eastAsia="Times New Roman" w:cs="Open Sans"/>
          <w:b/>
          <w:bCs/>
          <w:color w:val="4B9CD3"/>
          <w:kern w:val="0"/>
          <w:sz w:val="34"/>
          <w:szCs w:val="34"/>
          <w14:ligatures w14:val="none"/>
        </w:rPr>
        <w:t>: Financial Planning</w:t>
      </w:r>
      <w:r w:rsidR="00BA1B49">
        <w:rPr>
          <w:rFonts w:eastAsia="Times New Roman" w:cs="Open Sans"/>
          <w:b/>
          <w:bCs/>
          <w:color w:val="4B9CD3"/>
          <w:kern w:val="0"/>
          <w:sz w:val="34"/>
          <w:szCs w:val="34"/>
          <w14:ligatures w14:val="none"/>
        </w:rPr>
        <w:t xml:space="preserve"> &amp; Funding</w:t>
      </w:r>
    </w:p>
    <w:p w14:paraId="3BE2716D" w14:textId="390F32C4" w:rsidR="00D75AEF" w:rsidRPr="00855524" w:rsidRDefault="00D75AEF" w:rsidP="00D75AEF">
      <w:pPr>
        <w:shd w:val="clear" w:color="auto" w:fill="FFFFFF"/>
        <w:outlineLvl w:val="1"/>
        <w:rPr>
          <w:rFonts w:eastAsia="Times New Roman" w:cs="Open Sans"/>
          <w:b/>
          <w:bCs/>
          <w:color w:val="4B9CD3"/>
          <w:kern w:val="0"/>
          <w:sz w:val="34"/>
          <w:szCs w:val="34"/>
          <w14:ligatures w14:val="none"/>
        </w:rPr>
      </w:pPr>
      <w:r>
        <w:rPr>
          <w:rFonts w:eastAsia="Times New Roman" w:cs="Open Sans"/>
          <w:b/>
          <w:bCs/>
          <w:color w:val="4B9CD3"/>
          <w:kern w:val="0"/>
          <w:sz w:val="34"/>
          <w:szCs w:val="34"/>
          <w14:ligatures w14:val="none"/>
        </w:rPr>
        <w:t xml:space="preserve">September </w:t>
      </w:r>
      <w:r w:rsidR="00F852EA">
        <w:rPr>
          <w:rFonts w:eastAsia="Times New Roman" w:cs="Open Sans"/>
          <w:b/>
          <w:bCs/>
          <w:color w:val="4B9CD3"/>
          <w:kern w:val="0"/>
          <w:sz w:val="34"/>
          <w:szCs w:val="34"/>
          <w14:ligatures w14:val="none"/>
        </w:rPr>
        <w:t xml:space="preserve">22, </w:t>
      </w:r>
      <w:r>
        <w:rPr>
          <w:rFonts w:eastAsia="Times New Roman" w:cs="Open Sans"/>
          <w:b/>
          <w:bCs/>
          <w:color w:val="4B9CD3"/>
          <w:kern w:val="0"/>
          <w:sz w:val="34"/>
          <w:szCs w:val="34"/>
          <w14:ligatures w14:val="none"/>
        </w:rPr>
        <w:t>2026</w:t>
      </w:r>
    </w:p>
    <w:p w14:paraId="792643DA" w14:textId="77777777" w:rsidR="00D75AEF" w:rsidRDefault="00D75AEF" w:rsidP="00D75AEF">
      <w:pPr>
        <w:pStyle w:val="NormalWeb"/>
        <w:shd w:val="clear" w:color="auto" w:fill="FFFFFF"/>
        <w:spacing w:before="0" w:beforeAutospacing="0" w:after="0" w:afterAutospacing="0"/>
        <w:rPr>
          <w:rFonts w:asciiTheme="minorHAnsi" w:hAnsiTheme="minorHAnsi"/>
          <w:b/>
          <w:bCs/>
          <w:color w:val="000000"/>
          <w:sz w:val="22"/>
          <w:szCs w:val="22"/>
          <w:bdr w:val="none" w:sz="0" w:space="0" w:color="auto" w:frame="1"/>
        </w:rPr>
      </w:pPr>
    </w:p>
    <w:p w14:paraId="4C05F98E" w14:textId="77777777" w:rsidR="00D75AEF" w:rsidRDefault="00D75AEF" w:rsidP="00D75AEF">
      <w:pPr>
        <w:pStyle w:val="NormalWeb"/>
        <w:shd w:val="clear" w:color="auto" w:fill="FFFFFF"/>
        <w:spacing w:before="0" w:beforeAutospacing="0" w:after="0" w:afterAutospacing="0"/>
        <w:rPr>
          <w:rFonts w:asciiTheme="minorHAnsi" w:hAnsiTheme="minorHAnsi"/>
          <w:b/>
          <w:bCs/>
          <w:color w:val="000000"/>
          <w:sz w:val="22"/>
          <w:szCs w:val="22"/>
          <w:bdr w:val="none" w:sz="0" w:space="0" w:color="auto" w:frame="1"/>
        </w:rPr>
      </w:pPr>
      <w:r>
        <w:rPr>
          <w:rFonts w:asciiTheme="minorHAnsi" w:hAnsiTheme="minorHAnsi"/>
          <w:b/>
          <w:bCs/>
          <w:color w:val="000000"/>
          <w:sz w:val="22"/>
          <w:szCs w:val="22"/>
          <w:bdr w:val="none" w:sz="0" w:space="0" w:color="auto" w:frame="1"/>
        </w:rPr>
        <w:t xml:space="preserve">Course description: </w:t>
      </w:r>
    </w:p>
    <w:p w14:paraId="316CC746" w14:textId="11F065B7" w:rsidR="001A1A18" w:rsidRDefault="00D75AEF" w:rsidP="00D75AEF">
      <w:pPr>
        <w:pStyle w:val="NormalWeb"/>
        <w:shd w:val="clear" w:color="auto" w:fill="FFFFFF"/>
        <w:rPr>
          <w:rFonts w:asciiTheme="minorHAnsi" w:hAnsiTheme="minorHAnsi"/>
          <w:color w:val="000000"/>
          <w:sz w:val="22"/>
          <w:szCs w:val="22"/>
          <w:bdr w:val="none" w:sz="0" w:space="0" w:color="auto" w:frame="1"/>
        </w:rPr>
      </w:pPr>
      <w:r w:rsidRPr="00011043">
        <w:rPr>
          <w:rFonts w:asciiTheme="minorHAnsi" w:hAnsiTheme="minorHAnsi"/>
          <w:color w:val="000000"/>
          <w:sz w:val="22"/>
          <w:szCs w:val="22"/>
          <w:bdr w:val="none" w:sz="0" w:space="0" w:color="auto" w:frame="1"/>
        </w:rPr>
        <w:t xml:space="preserve">This </w:t>
      </w:r>
      <w:r w:rsidR="00BA1B49">
        <w:rPr>
          <w:rFonts w:asciiTheme="minorHAnsi" w:hAnsiTheme="minorHAnsi"/>
          <w:color w:val="000000"/>
          <w:sz w:val="22"/>
          <w:szCs w:val="22"/>
          <w:bdr w:val="none" w:sz="0" w:space="0" w:color="auto" w:frame="1"/>
        </w:rPr>
        <w:t>one-day</w:t>
      </w:r>
      <w:r w:rsidRPr="00011043">
        <w:rPr>
          <w:rFonts w:asciiTheme="minorHAnsi" w:hAnsiTheme="minorHAnsi"/>
          <w:color w:val="000000"/>
          <w:sz w:val="22"/>
          <w:szCs w:val="22"/>
          <w:bdr w:val="none" w:sz="0" w:space="0" w:color="auto" w:frame="1"/>
        </w:rPr>
        <w:t xml:space="preserve"> workshop is designed for local government officials and staff involved in the planning, funding, and management of water and wastewater infrastructure projects. Over two days, participants will gain valuable insights and practical tools to effectively navigate the </w:t>
      </w:r>
      <w:r>
        <w:rPr>
          <w:rFonts w:asciiTheme="minorHAnsi" w:hAnsiTheme="minorHAnsi"/>
          <w:color w:val="000000"/>
          <w:sz w:val="22"/>
          <w:szCs w:val="22"/>
          <w:bdr w:val="none" w:sz="0" w:space="0" w:color="auto" w:frame="1"/>
        </w:rPr>
        <w:t>complex requirements inherent to these projects</w:t>
      </w:r>
      <w:r w:rsidRPr="00011043">
        <w:rPr>
          <w:rFonts w:asciiTheme="minorHAnsi" w:hAnsiTheme="minorHAnsi"/>
          <w:color w:val="000000"/>
          <w:sz w:val="22"/>
          <w:szCs w:val="22"/>
          <w:bdr w:val="none" w:sz="0" w:space="0" w:color="auto" w:frame="1"/>
        </w:rPr>
        <w:t>.</w:t>
      </w:r>
      <w:r>
        <w:rPr>
          <w:rFonts w:asciiTheme="minorHAnsi" w:hAnsiTheme="minorHAnsi"/>
          <w:color w:val="000000"/>
          <w:sz w:val="22"/>
          <w:szCs w:val="22"/>
          <w:bdr w:val="none" w:sz="0" w:space="0" w:color="auto" w:frame="1"/>
        </w:rPr>
        <w:t xml:space="preserve"> </w:t>
      </w:r>
      <w:r w:rsidR="00BD0566">
        <w:rPr>
          <w:rFonts w:asciiTheme="minorHAnsi" w:hAnsiTheme="minorHAnsi"/>
          <w:color w:val="000000"/>
          <w:sz w:val="22"/>
          <w:szCs w:val="22"/>
          <w:bdr w:val="none" w:sz="0" w:space="0" w:color="auto" w:frame="1"/>
        </w:rPr>
        <w:t xml:space="preserve">Course content </w:t>
      </w:r>
      <w:r>
        <w:rPr>
          <w:rFonts w:asciiTheme="minorHAnsi" w:hAnsiTheme="minorHAnsi"/>
          <w:color w:val="000000"/>
          <w:sz w:val="22"/>
          <w:szCs w:val="22"/>
          <w:bdr w:val="none" w:sz="0" w:space="0" w:color="auto" w:frame="1"/>
        </w:rPr>
        <w:t xml:space="preserve">focuses on planning efforts, including creating capital plans, assessing debt capacity, understanding funding tools and revenue generation strategies, and engaging with oversight agencies. </w:t>
      </w:r>
      <w:r w:rsidRPr="00AA3663">
        <w:rPr>
          <w:rFonts w:asciiTheme="minorHAnsi" w:hAnsiTheme="minorHAnsi"/>
          <w:color w:val="000000"/>
          <w:sz w:val="22"/>
          <w:szCs w:val="22"/>
          <w:bdr w:val="none" w:sz="0" w:space="0" w:color="auto" w:frame="1"/>
        </w:rPr>
        <w:t>Participants will receive checklists and guidance on assembling a well-</w:t>
      </w:r>
      <w:r>
        <w:rPr>
          <w:rFonts w:asciiTheme="minorHAnsi" w:hAnsiTheme="minorHAnsi"/>
          <w:color w:val="000000"/>
          <w:sz w:val="22"/>
          <w:szCs w:val="22"/>
          <w:bdr w:val="none" w:sz="0" w:space="0" w:color="auto" w:frame="1"/>
        </w:rPr>
        <w:t>rounded</w:t>
      </w:r>
      <w:r w:rsidRPr="00011043">
        <w:rPr>
          <w:rFonts w:asciiTheme="minorHAnsi" w:hAnsiTheme="minorHAnsi"/>
          <w:color w:val="000000"/>
          <w:sz w:val="22"/>
          <w:szCs w:val="22"/>
          <w:bdr w:val="none" w:sz="0" w:space="0" w:color="auto" w:frame="1"/>
        </w:rPr>
        <w:t xml:space="preserve"> project team and</w:t>
      </w:r>
      <w:r>
        <w:rPr>
          <w:rFonts w:asciiTheme="minorHAnsi" w:hAnsiTheme="minorHAnsi"/>
          <w:color w:val="000000"/>
          <w:sz w:val="22"/>
          <w:szCs w:val="22"/>
          <w:bdr w:val="none" w:sz="0" w:space="0" w:color="auto" w:frame="1"/>
        </w:rPr>
        <w:t xml:space="preserve"> implementing practices that position the project for success. </w:t>
      </w:r>
      <w:r w:rsidR="001A1A18">
        <w:rPr>
          <w:rFonts w:asciiTheme="minorHAnsi" w:hAnsiTheme="minorHAnsi"/>
          <w:color w:val="000000"/>
          <w:sz w:val="22"/>
          <w:szCs w:val="22"/>
          <w:bdr w:val="none" w:sz="0" w:space="0" w:color="auto" w:frame="1"/>
        </w:rPr>
        <w:t>The course can be paired with a preceding one-day course focused on procurement and compliance for water/wastewater infrastructure projects, but they are not co-requisites.</w:t>
      </w:r>
    </w:p>
    <w:p w14:paraId="5E8E510E" w14:textId="5A27D77E" w:rsidR="00D75AEF" w:rsidRPr="00F852EA" w:rsidRDefault="00D75AEF" w:rsidP="00F852EA">
      <w:pPr>
        <w:pStyle w:val="NormalWeb"/>
        <w:shd w:val="clear" w:color="auto" w:fill="FFFFFF"/>
        <w:rPr>
          <w:rFonts w:asciiTheme="minorHAnsi" w:hAnsiTheme="minorHAnsi"/>
          <w:color w:val="000000"/>
          <w:sz w:val="22"/>
          <w:szCs w:val="22"/>
          <w:bdr w:val="none" w:sz="0" w:space="0" w:color="auto" w:frame="1"/>
        </w:rPr>
      </w:pPr>
      <w:r>
        <w:rPr>
          <w:rFonts w:asciiTheme="minorHAnsi" w:hAnsiTheme="minorHAnsi"/>
          <w:color w:val="000000"/>
          <w:sz w:val="22"/>
          <w:szCs w:val="22"/>
          <w:bdr w:val="none" w:sz="0" w:space="0" w:color="auto" w:frame="1"/>
        </w:rPr>
        <w:t>As water/wastewater infrastructure projects are multifaceted and involve multiple departments within a local government, participants are encouraged to attend with colleagues to establish a shared understanding of project planning and requirements. Additionally, this course is geared towa</w:t>
      </w:r>
      <w:r w:rsidR="00F852EA">
        <w:rPr>
          <w:rFonts w:asciiTheme="minorHAnsi" w:hAnsiTheme="minorHAnsi"/>
          <w:color w:val="000000"/>
          <w:sz w:val="22"/>
          <w:szCs w:val="22"/>
          <w:bdr w:val="none" w:sz="0" w:space="0" w:color="auto" w:frame="1"/>
        </w:rPr>
        <w:t>r</w:t>
      </w:r>
      <w:r>
        <w:rPr>
          <w:rFonts w:asciiTheme="minorHAnsi" w:hAnsiTheme="minorHAnsi"/>
          <w:color w:val="000000"/>
          <w:sz w:val="22"/>
          <w:szCs w:val="22"/>
          <w:bdr w:val="none" w:sz="0" w:space="0" w:color="auto" w:frame="1"/>
        </w:rPr>
        <w:t>ds small to mid-sized units that are gaining familiarity with these infrastructure projects.</w:t>
      </w:r>
    </w:p>
    <w:p w14:paraId="14C879B4" w14:textId="77777777" w:rsidR="00D75AEF" w:rsidRPr="00FF2071" w:rsidRDefault="00D75AEF" w:rsidP="00D75AEF">
      <w:pPr>
        <w:pStyle w:val="NormalWeb"/>
        <w:shd w:val="clear" w:color="auto" w:fill="FFFFFF"/>
        <w:spacing w:before="0" w:beforeAutospacing="0" w:after="0" w:afterAutospacing="0"/>
        <w:rPr>
          <w:rFonts w:asciiTheme="minorHAnsi" w:hAnsiTheme="minorHAnsi"/>
          <w:color w:val="000000"/>
          <w:sz w:val="28"/>
          <w:szCs w:val="28"/>
        </w:rPr>
      </w:pPr>
      <w:r>
        <w:rPr>
          <w:rFonts w:asciiTheme="minorHAnsi" w:hAnsiTheme="minorHAnsi"/>
          <w:b/>
          <w:bCs/>
          <w:color w:val="000000"/>
          <w:sz w:val="28"/>
          <w:szCs w:val="28"/>
          <w:bdr w:val="none" w:sz="0" w:space="0" w:color="auto" w:frame="1"/>
        </w:rPr>
        <w:t>Tuesday</w:t>
      </w:r>
      <w:r w:rsidRPr="00FF2071">
        <w:rPr>
          <w:rFonts w:asciiTheme="minorHAnsi" w:hAnsiTheme="minorHAnsi"/>
          <w:b/>
          <w:bCs/>
          <w:color w:val="000000"/>
          <w:sz w:val="28"/>
          <w:szCs w:val="28"/>
          <w:bdr w:val="none" w:sz="0" w:space="0" w:color="auto" w:frame="1"/>
        </w:rPr>
        <w:t xml:space="preserve">, </w:t>
      </w:r>
      <w:r>
        <w:rPr>
          <w:rFonts w:asciiTheme="minorHAnsi" w:hAnsiTheme="minorHAnsi"/>
          <w:b/>
          <w:bCs/>
          <w:color w:val="000000"/>
          <w:sz w:val="28"/>
          <w:szCs w:val="28"/>
          <w:bdr w:val="none" w:sz="0" w:space="0" w:color="auto" w:frame="1"/>
        </w:rPr>
        <w:t>September 22</w:t>
      </w:r>
      <w:r w:rsidRPr="00FF2071">
        <w:rPr>
          <w:rFonts w:asciiTheme="minorHAnsi" w:hAnsiTheme="minorHAnsi"/>
          <w:b/>
          <w:bCs/>
          <w:color w:val="000000"/>
          <w:sz w:val="28"/>
          <w:szCs w:val="28"/>
          <w:bdr w:val="none" w:sz="0" w:space="0" w:color="auto" w:frame="1"/>
        </w:rPr>
        <w:t>, 202</w:t>
      </w:r>
      <w:r>
        <w:rPr>
          <w:rFonts w:asciiTheme="minorHAnsi" w:hAnsiTheme="minorHAnsi"/>
          <w:b/>
          <w:bCs/>
          <w:color w:val="000000"/>
          <w:sz w:val="28"/>
          <w:szCs w:val="28"/>
          <w:bdr w:val="none" w:sz="0" w:space="0" w:color="auto" w:frame="1"/>
        </w:rPr>
        <w:t>6</w:t>
      </w:r>
    </w:p>
    <w:p w14:paraId="69F1AC47" w14:textId="77777777" w:rsidR="00D75AEF" w:rsidRPr="00855524" w:rsidRDefault="00D75AEF" w:rsidP="00D75AEF">
      <w:pPr>
        <w:pStyle w:val="NormalWeb"/>
        <w:shd w:val="clear" w:color="auto" w:fill="FFFFFF" w:themeFill="background1"/>
        <w:spacing w:before="0" w:beforeAutospacing="0" w:after="0" w:afterAutospacing="0"/>
        <w:rPr>
          <w:rFonts w:asciiTheme="minorHAnsi" w:hAnsiTheme="minorHAnsi"/>
          <w:color w:val="000000"/>
        </w:rPr>
      </w:pPr>
      <w:r w:rsidRPr="00855524">
        <w:rPr>
          <w:rFonts w:asciiTheme="minorHAnsi" w:hAnsiTheme="minorHAnsi"/>
          <w:color w:val="000000"/>
          <w:sz w:val="22"/>
          <w:szCs w:val="22"/>
          <w:bdr w:val="none" w:sz="0" w:space="0" w:color="auto" w:frame="1"/>
        </w:rPr>
        <w:t> </w:t>
      </w:r>
    </w:p>
    <w:p w14:paraId="3CDD736C" w14:textId="64962E02" w:rsidR="00D75AEF" w:rsidRPr="00855524" w:rsidRDefault="00D75AEF" w:rsidP="00D75AEF">
      <w:pPr>
        <w:pStyle w:val="NormalWeb"/>
        <w:shd w:val="clear" w:color="auto" w:fill="FFFFFF"/>
        <w:spacing w:before="0" w:beforeAutospacing="0" w:after="0" w:afterAutospacing="0"/>
        <w:rPr>
          <w:rFonts w:asciiTheme="minorHAnsi" w:hAnsiTheme="minorHAnsi"/>
          <w:color w:val="000000"/>
        </w:rPr>
      </w:pPr>
      <w:r w:rsidRPr="00855524">
        <w:rPr>
          <w:rFonts w:asciiTheme="minorHAnsi" w:hAnsiTheme="minorHAnsi"/>
          <w:color w:val="000000"/>
          <w:sz w:val="22"/>
          <w:szCs w:val="22"/>
          <w:bdr w:val="none" w:sz="0" w:space="0" w:color="auto" w:frame="1"/>
        </w:rPr>
        <w:t>9:00-9:</w:t>
      </w:r>
      <w:r>
        <w:rPr>
          <w:rFonts w:asciiTheme="minorHAnsi" w:hAnsiTheme="minorHAnsi"/>
          <w:color w:val="000000"/>
          <w:sz w:val="22"/>
          <w:szCs w:val="22"/>
          <w:bdr w:val="none" w:sz="0" w:space="0" w:color="auto" w:frame="1"/>
        </w:rPr>
        <w:t xml:space="preserve">15 </w:t>
      </w:r>
      <w:r w:rsidRPr="00855524">
        <w:rPr>
          <w:rFonts w:asciiTheme="minorHAnsi" w:hAnsiTheme="minorHAnsi"/>
          <w:color w:val="000000"/>
          <w:sz w:val="22"/>
          <w:szCs w:val="22"/>
          <w:bdr w:val="none" w:sz="0" w:space="0" w:color="auto" w:frame="1"/>
        </w:rPr>
        <w:t>am</w:t>
      </w:r>
      <w:r>
        <w:rPr>
          <w:rFonts w:asciiTheme="minorHAnsi" w:hAnsiTheme="minorHAnsi"/>
          <w:color w:val="000000"/>
          <w:sz w:val="22"/>
          <w:szCs w:val="22"/>
          <w:bdr w:val="none" w:sz="0" w:space="0" w:color="auto" w:frame="1"/>
        </w:rPr>
        <w:t xml:space="preserve">: </w:t>
      </w:r>
      <w:r w:rsidRPr="005D0F9B">
        <w:rPr>
          <w:rFonts w:asciiTheme="minorHAnsi" w:hAnsiTheme="minorHAnsi"/>
          <w:b/>
          <w:bCs/>
          <w:color w:val="000000"/>
          <w:sz w:val="22"/>
          <w:szCs w:val="22"/>
          <w:bdr w:val="none" w:sz="0" w:space="0" w:color="auto" w:frame="1"/>
        </w:rPr>
        <w:t>Workshop Overview + Framework Introduction</w:t>
      </w:r>
      <w:r>
        <w:rPr>
          <w:rFonts w:asciiTheme="minorHAnsi" w:hAnsiTheme="minorHAnsi"/>
          <w:color w:val="000000"/>
          <w:sz w:val="22"/>
          <w:szCs w:val="22"/>
          <w:bdr w:val="none" w:sz="0" w:space="0" w:color="auto" w:frame="1"/>
        </w:rPr>
        <w:t xml:space="preserve"> </w:t>
      </w:r>
    </w:p>
    <w:p w14:paraId="56EF7EB9" w14:textId="4485F762" w:rsidR="00D75AEF" w:rsidRPr="00D75AEF" w:rsidRDefault="00D75AEF" w:rsidP="00D75AEF">
      <w:pPr>
        <w:pStyle w:val="NormalWeb"/>
        <w:shd w:val="clear" w:color="auto" w:fill="FFFFFF"/>
        <w:spacing w:before="0" w:beforeAutospacing="0" w:after="0" w:afterAutospacing="0"/>
        <w:ind w:left="720"/>
        <w:rPr>
          <w:rFonts w:asciiTheme="minorHAnsi" w:hAnsiTheme="minorHAnsi"/>
          <w:color w:val="000000"/>
          <w:sz w:val="20"/>
          <w:szCs w:val="20"/>
        </w:rPr>
      </w:pPr>
      <w:r w:rsidRPr="00443ECC">
        <w:rPr>
          <w:rFonts w:asciiTheme="minorHAnsi" w:hAnsiTheme="minorHAnsi"/>
          <w:i/>
          <w:iCs/>
          <w:color w:val="000000"/>
          <w:sz w:val="20"/>
          <w:szCs w:val="20"/>
          <w:bdr w:val="none" w:sz="0" w:space="0" w:color="auto" w:frame="1"/>
        </w:rPr>
        <w:t xml:space="preserve">Hope Thomson, Senior Project Director, </w:t>
      </w:r>
      <w:r>
        <w:rPr>
          <w:rFonts w:asciiTheme="minorHAnsi" w:hAnsiTheme="minorHAnsi"/>
          <w:i/>
          <w:iCs/>
          <w:color w:val="000000"/>
          <w:sz w:val="20"/>
          <w:szCs w:val="20"/>
          <w:bdr w:val="none" w:sz="0" w:space="0" w:color="auto" w:frame="1"/>
        </w:rPr>
        <w:t xml:space="preserve">UNC </w:t>
      </w:r>
      <w:r w:rsidRPr="00443ECC">
        <w:rPr>
          <w:rFonts w:asciiTheme="minorHAnsi" w:hAnsiTheme="minorHAnsi"/>
          <w:i/>
          <w:iCs/>
          <w:color w:val="000000"/>
          <w:sz w:val="20"/>
          <w:szCs w:val="20"/>
          <w:bdr w:val="none" w:sz="0" w:space="0" w:color="auto" w:frame="1"/>
        </w:rPr>
        <w:t>School of Government Environmental Finance Center</w:t>
      </w:r>
    </w:p>
    <w:p w14:paraId="776B2157" w14:textId="0E908208" w:rsidR="00D75AEF" w:rsidRPr="00855524" w:rsidRDefault="00D75AEF" w:rsidP="00D75AEF">
      <w:pPr>
        <w:pStyle w:val="NormalWeb"/>
        <w:shd w:val="clear" w:color="auto" w:fill="FFFFFF"/>
        <w:spacing w:before="0" w:beforeAutospacing="0" w:after="0" w:afterAutospacing="0"/>
        <w:rPr>
          <w:rFonts w:asciiTheme="minorHAnsi" w:hAnsiTheme="minorHAnsi"/>
          <w:color w:val="000000"/>
        </w:rPr>
      </w:pPr>
      <w:r>
        <w:rPr>
          <w:rFonts w:asciiTheme="minorHAnsi" w:hAnsiTheme="minorHAnsi"/>
          <w:color w:val="000000"/>
          <w:sz w:val="22"/>
          <w:szCs w:val="22"/>
          <w:bdr w:val="none" w:sz="0" w:space="0" w:color="auto" w:frame="1"/>
        </w:rPr>
        <w:t>9:15</w:t>
      </w:r>
      <w:r w:rsidRPr="00855524">
        <w:rPr>
          <w:rFonts w:asciiTheme="minorHAnsi" w:hAnsiTheme="minorHAnsi"/>
          <w:color w:val="000000"/>
          <w:sz w:val="22"/>
          <w:szCs w:val="22"/>
          <w:bdr w:val="none" w:sz="0" w:space="0" w:color="auto" w:frame="1"/>
        </w:rPr>
        <w:t>-1</w:t>
      </w:r>
      <w:r>
        <w:rPr>
          <w:rFonts w:asciiTheme="minorHAnsi" w:hAnsiTheme="minorHAnsi"/>
          <w:color w:val="000000"/>
          <w:sz w:val="22"/>
          <w:szCs w:val="22"/>
          <w:bdr w:val="none" w:sz="0" w:space="0" w:color="auto" w:frame="1"/>
        </w:rPr>
        <w:t>0:00 p</w:t>
      </w:r>
      <w:r w:rsidRPr="00855524">
        <w:rPr>
          <w:rFonts w:asciiTheme="minorHAnsi" w:hAnsiTheme="minorHAnsi"/>
          <w:color w:val="000000"/>
          <w:sz w:val="22"/>
          <w:szCs w:val="22"/>
          <w:bdr w:val="none" w:sz="0" w:space="0" w:color="auto" w:frame="1"/>
        </w:rPr>
        <w:t>m: </w:t>
      </w:r>
      <w:r>
        <w:rPr>
          <w:rFonts w:asciiTheme="minorHAnsi" w:hAnsiTheme="minorHAnsi"/>
          <w:b/>
          <w:bCs/>
          <w:color w:val="000000"/>
          <w:sz w:val="22"/>
          <w:szCs w:val="22"/>
          <w:bdr w:val="none" w:sz="0" w:space="0" w:color="auto" w:frame="1"/>
        </w:rPr>
        <w:t>Capital Planning, Debt Capacity &amp; Budgeting</w:t>
      </w:r>
    </w:p>
    <w:p w14:paraId="63EB08FB" w14:textId="77777777" w:rsidR="00D75AEF" w:rsidRDefault="00D75AEF" w:rsidP="00D75AEF">
      <w:pPr>
        <w:pStyle w:val="NormalWeb"/>
        <w:shd w:val="clear" w:color="auto" w:fill="FFFFFF"/>
        <w:spacing w:before="0" w:beforeAutospacing="0" w:after="0" w:afterAutospacing="0"/>
        <w:ind w:firstLine="720"/>
        <w:rPr>
          <w:rFonts w:asciiTheme="minorHAnsi" w:hAnsiTheme="minorHAnsi"/>
          <w:i/>
          <w:iCs/>
          <w:color w:val="000000"/>
          <w:sz w:val="20"/>
          <w:szCs w:val="20"/>
          <w:bdr w:val="none" w:sz="0" w:space="0" w:color="auto" w:frame="1"/>
        </w:rPr>
      </w:pPr>
      <w:r w:rsidRPr="00443ECC">
        <w:rPr>
          <w:rFonts w:asciiTheme="minorHAnsi" w:hAnsiTheme="minorHAnsi"/>
          <w:i/>
          <w:iCs/>
          <w:color w:val="000000"/>
          <w:sz w:val="20"/>
          <w:szCs w:val="20"/>
          <w:bdr w:val="none" w:sz="0" w:space="0" w:color="auto" w:frame="1"/>
        </w:rPr>
        <w:t xml:space="preserve">Kara Millonzi, Professor, </w:t>
      </w:r>
      <w:r>
        <w:rPr>
          <w:rFonts w:asciiTheme="minorHAnsi" w:hAnsiTheme="minorHAnsi"/>
          <w:i/>
          <w:iCs/>
          <w:color w:val="000000"/>
          <w:sz w:val="20"/>
          <w:szCs w:val="20"/>
          <w:bdr w:val="none" w:sz="0" w:space="0" w:color="auto" w:frame="1"/>
        </w:rPr>
        <w:t xml:space="preserve">UNC </w:t>
      </w:r>
      <w:r w:rsidRPr="00443ECC">
        <w:rPr>
          <w:rFonts w:asciiTheme="minorHAnsi" w:hAnsiTheme="minorHAnsi"/>
          <w:i/>
          <w:iCs/>
          <w:color w:val="000000"/>
          <w:sz w:val="20"/>
          <w:szCs w:val="20"/>
          <w:bdr w:val="none" w:sz="0" w:space="0" w:color="auto" w:frame="1"/>
        </w:rPr>
        <w:t>School of Government</w:t>
      </w:r>
    </w:p>
    <w:p w14:paraId="4AC4611F" w14:textId="77777777" w:rsidR="00D75AEF" w:rsidRPr="00443ECC" w:rsidRDefault="00D75AEF" w:rsidP="00D75AEF">
      <w:pPr>
        <w:pStyle w:val="NormalWeb"/>
        <w:shd w:val="clear" w:color="auto" w:fill="FFFFFF"/>
        <w:spacing w:before="0" w:beforeAutospacing="0" w:after="0" w:afterAutospacing="0"/>
        <w:ind w:left="720"/>
        <w:rPr>
          <w:rFonts w:asciiTheme="minorHAnsi" w:hAnsiTheme="minorHAnsi"/>
          <w:color w:val="000000"/>
          <w:sz w:val="20"/>
          <w:szCs w:val="20"/>
        </w:rPr>
      </w:pPr>
      <w:r w:rsidRPr="00443ECC">
        <w:rPr>
          <w:rFonts w:asciiTheme="minorHAnsi" w:hAnsiTheme="minorHAnsi"/>
          <w:i/>
          <w:iCs/>
          <w:color w:val="000000"/>
          <w:sz w:val="20"/>
          <w:szCs w:val="20"/>
          <w:bdr w:val="none" w:sz="0" w:space="0" w:color="auto" w:frame="1"/>
        </w:rPr>
        <w:t xml:space="preserve">Hope Thomson, Senior Project Director, </w:t>
      </w:r>
      <w:r>
        <w:rPr>
          <w:rFonts w:asciiTheme="minorHAnsi" w:hAnsiTheme="minorHAnsi"/>
          <w:i/>
          <w:iCs/>
          <w:color w:val="000000"/>
          <w:sz w:val="20"/>
          <w:szCs w:val="20"/>
          <w:bdr w:val="none" w:sz="0" w:space="0" w:color="auto" w:frame="1"/>
        </w:rPr>
        <w:t xml:space="preserve">UNC </w:t>
      </w:r>
      <w:r w:rsidRPr="00443ECC">
        <w:rPr>
          <w:rFonts w:asciiTheme="minorHAnsi" w:hAnsiTheme="minorHAnsi"/>
          <w:i/>
          <w:iCs/>
          <w:color w:val="000000"/>
          <w:sz w:val="20"/>
          <w:szCs w:val="20"/>
          <w:bdr w:val="none" w:sz="0" w:space="0" w:color="auto" w:frame="1"/>
        </w:rPr>
        <w:t>School of Government Environmental Finance Center</w:t>
      </w:r>
    </w:p>
    <w:p w14:paraId="6ACEB73A" w14:textId="77777777" w:rsidR="00D75AEF" w:rsidRDefault="00D75AEF" w:rsidP="00D75AEF">
      <w:pPr>
        <w:pStyle w:val="NormalWeb"/>
        <w:shd w:val="clear" w:color="auto" w:fill="FFFFFF"/>
        <w:spacing w:before="0" w:beforeAutospacing="0" w:after="0" w:afterAutospacing="0"/>
        <w:rPr>
          <w:rFonts w:asciiTheme="minorHAnsi" w:hAnsiTheme="minorHAnsi"/>
          <w:b/>
          <w:bCs/>
          <w:color w:val="000000"/>
          <w:sz w:val="22"/>
          <w:szCs w:val="22"/>
          <w:bdr w:val="none" w:sz="0" w:space="0" w:color="auto" w:frame="1"/>
        </w:rPr>
      </w:pPr>
      <w:r>
        <w:rPr>
          <w:rFonts w:asciiTheme="minorHAnsi" w:hAnsiTheme="minorHAnsi"/>
          <w:color w:val="000000"/>
          <w:sz w:val="22"/>
          <w:szCs w:val="22"/>
          <w:bdr w:val="none" w:sz="0" w:space="0" w:color="auto" w:frame="1"/>
        </w:rPr>
        <w:t xml:space="preserve">10:00-10:45am </w:t>
      </w:r>
      <w:r>
        <w:rPr>
          <w:rFonts w:asciiTheme="minorHAnsi" w:hAnsiTheme="minorHAnsi"/>
          <w:b/>
          <w:bCs/>
          <w:color w:val="000000"/>
          <w:sz w:val="22"/>
          <w:szCs w:val="22"/>
          <w:bdr w:val="none" w:sz="0" w:space="0" w:color="auto" w:frame="1"/>
        </w:rPr>
        <w:t>System Development Fees and Capital Projects</w:t>
      </w:r>
    </w:p>
    <w:p w14:paraId="17582B87" w14:textId="77777777" w:rsidR="00D75AEF" w:rsidRPr="000443FD" w:rsidRDefault="00D75AEF" w:rsidP="00D75AEF">
      <w:pPr>
        <w:pStyle w:val="NormalWeb"/>
        <w:shd w:val="clear" w:color="auto" w:fill="FFFFFF"/>
        <w:spacing w:before="0" w:beforeAutospacing="0" w:after="0" w:afterAutospacing="0"/>
        <w:ind w:firstLine="720"/>
        <w:rPr>
          <w:rFonts w:asciiTheme="minorHAnsi" w:hAnsiTheme="minorHAnsi"/>
          <w:i/>
          <w:iCs/>
          <w:color w:val="000000"/>
          <w:sz w:val="20"/>
          <w:szCs w:val="20"/>
          <w:bdr w:val="none" w:sz="0" w:space="0" w:color="auto" w:frame="1"/>
        </w:rPr>
      </w:pPr>
      <w:r w:rsidRPr="00443ECC">
        <w:rPr>
          <w:rFonts w:asciiTheme="minorHAnsi" w:hAnsiTheme="minorHAnsi"/>
          <w:i/>
          <w:iCs/>
          <w:color w:val="000000"/>
          <w:sz w:val="20"/>
          <w:szCs w:val="20"/>
          <w:bdr w:val="none" w:sz="0" w:space="0" w:color="auto" w:frame="1"/>
        </w:rPr>
        <w:t xml:space="preserve">Kara Millonzi, Professor, </w:t>
      </w:r>
      <w:r>
        <w:rPr>
          <w:rFonts w:asciiTheme="minorHAnsi" w:hAnsiTheme="minorHAnsi"/>
          <w:i/>
          <w:iCs/>
          <w:color w:val="000000"/>
          <w:sz w:val="20"/>
          <w:szCs w:val="20"/>
          <w:bdr w:val="none" w:sz="0" w:space="0" w:color="auto" w:frame="1"/>
        </w:rPr>
        <w:t xml:space="preserve">UNC </w:t>
      </w:r>
      <w:r w:rsidRPr="00443ECC">
        <w:rPr>
          <w:rFonts w:asciiTheme="minorHAnsi" w:hAnsiTheme="minorHAnsi"/>
          <w:i/>
          <w:iCs/>
          <w:color w:val="000000"/>
          <w:sz w:val="20"/>
          <w:szCs w:val="20"/>
          <w:bdr w:val="none" w:sz="0" w:space="0" w:color="auto" w:frame="1"/>
        </w:rPr>
        <w:t>School of Government</w:t>
      </w:r>
    </w:p>
    <w:p w14:paraId="2C8A8C79" w14:textId="77777777" w:rsidR="00D75AEF" w:rsidRPr="00855524" w:rsidRDefault="00D75AEF" w:rsidP="00D75AEF">
      <w:pPr>
        <w:pStyle w:val="NormalWeb"/>
        <w:shd w:val="clear" w:color="auto" w:fill="FFFFFF"/>
        <w:spacing w:before="0" w:beforeAutospacing="0" w:after="0" w:afterAutospacing="0"/>
        <w:rPr>
          <w:rFonts w:asciiTheme="minorHAnsi" w:hAnsiTheme="minorHAnsi"/>
          <w:color w:val="000000"/>
        </w:rPr>
      </w:pPr>
      <w:r>
        <w:rPr>
          <w:rFonts w:asciiTheme="minorHAnsi" w:hAnsiTheme="minorHAnsi"/>
          <w:color w:val="000000"/>
          <w:sz w:val="22"/>
          <w:szCs w:val="22"/>
          <w:bdr w:val="none" w:sz="0" w:space="0" w:color="auto" w:frame="1"/>
        </w:rPr>
        <w:t>10:45</w:t>
      </w:r>
      <w:r w:rsidRPr="00855524">
        <w:rPr>
          <w:rFonts w:asciiTheme="minorHAnsi" w:hAnsiTheme="minorHAnsi"/>
          <w:color w:val="000000"/>
          <w:sz w:val="22"/>
          <w:szCs w:val="22"/>
          <w:bdr w:val="none" w:sz="0" w:space="0" w:color="auto" w:frame="1"/>
        </w:rPr>
        <w:t>-1</w:t>
      </w:r>
      <w:r>
        <w:rPr>
          <w:rFonts w:asciiTheme="minorHAnsi" w:hAnsiTheme="minorHAnsi"/>
          <w:color w:val="000000"/>
          <w:sz w:val="22"/>
          <w:szCs w:val="22"/>
          <w:bdr w:val="none" w:sz="0" w:space="0" w:color="auto" w:frame="1"/>
        </w:rPr>
        <w:t>1:00 p</w:t>
      </w:r>
      <w:r w:rsidRPr="00855524">
        <w:rPr>
          <w:rFonts w:asciiTheme="minorHAnsi" w:hAnsiTheme="minorHAnsi"/>
          <w:color w:val="000000"/>
          <w:sz w:val="22"/>
          <w:szCs w:val="22"/>
          <w:bdr w:val="none" w:sz="0" w:space="0" w:color="auto" w:frame="1"/>
        </w:rPr>
        <w:t>m: </w:t>
      </w:r>
      <w:r>
        <w:rPr>
          <w:rFonts w:asciiTheme="minorHAnsi" w:hAnsiTheme="minorHAnsi"/>
          <w:b/>
          <w:bCs/>
          <w:color w:val="000000"/>
          <w:sz w:val="22"/>
          <w:szCs w:val="22"/>
          <w:bdr w:val="none" w:sz="0" w:space="0" w:color="auto" w:frame="1"/>
        </w:rPr>
        <w:t>Break</w:t>
      </w:r>
    </w:p>
    <w:p w14:paraId="5A3BBACC" w14:textId="77777777" w:rsidR="00D75AEF" w:rsidRPr="00855524" w:rsidRDefault="00D75AEF" w:rsidP="00D75AEF">
      <w:pPr>
        <w:pStyle w:val="NormalWeb"/>
        <w:shd w:val="clear" w:color="auto" w:fill="FFFFFF"/>
        <w:spacing w:before="0" w:beforeAutospacing="0" w:after="0" w:afterAutospacing="0"/>
        <w:rPr>
          <w:rFonts w:asciiTheme="minorHAnsi" w:hAnsiTheme="minorHAnsi"/>
          <w:color w:val="000000"/>
        </w:rPr>
      </w:pPr>
      <w:r>
        <w:rPr>
          <w:rFonts w:asciiTheme="minorHAnsi" w:hAnsiTheme="minorHAnsi"/>
          <w:color w:val="000000"/>
          <w:sz w:val="22"/>
          <w:szCs w:val="22"/>
          <w:bdr w:val="none" w:sz="0" w:space="0" w:color="auto" w:frame="1"/>
        </w:rPr>
        <w:t>11:00</w:t>
      </w:r>
      <w:r w:rsidRPr="00855524">
        <w:rPr>
          <w:rFonts w:asciiTheme="minorHAnsi" w:hAnsiTheme="minorHAnsi"/>
          <w:color w:val="000000"/>
          <w:sz w:val="22"/>
          <w:szCs w:val="22"/>
          <w:bdr w:val="none" w:sz="0" w:space="0" w:color="auto" w:frame="1"/>
        </w:rPr>
        <w:t>-1</w:t>
      </w:r>
      <w:r>
        <w:rPr>
          <w:rFonts w:asciiTheme="minorHAnsi" w:hAnsiTheme="minorHAnsi"/>
          <w:color w:val="000000"/>
          <w:sz w:val="22"/>
          <w:szCs w:val="22"/>
          <w:bdr w:val="none" w:sz="0" w:space="0" w:color="auto" w:frame="1"/>
        </w:rPr>
        <w:t>2:00 p</w:t>
      </w:r>
      <w:r w:rsidRPr="00855524">
        <w:rPr>
          <w:rFonts w:asciiTheme="minorHAnsi" w:hAnsiTheme="minorHAnsi"/>
          <w:color w:val="000000"/>
          <w:sz w:val="22"/>
          <w:szCs w:val="22"/>
          <w:bdr w:val="none" w:sz="0" w:space="0" w:color="auto" w:frame="1"/>
        </w:rPr>
        <w:t>m: </w:t>
      </w:r>
      <w:r>
        <w:rPr>
          <w:rFonts w:asciiTheme="minorHAnsi" w:hAnsiTheme="minorHAnsi"/>
          <w:b/>
          <w:bCs/>
          <w:color w:val="000000"/>
          <w:sz w:val="22"/>
          <w:szCs w:val="22"/>
          <w:bdr w:val="none" w:sz="0" w:space="0" w:color="auto" w:frame="1"/>
        </w:rPr>
        <w:t>Rate Setting for Capital Projects</w:t>
      </w:r>
    </w:p>
    <w:p w14:paraId="407A10D5" w14:textId="77777777" w:rsidR="00D75AEF" w:rsidRPr="00443ECC" w:rsidRDefault="00D75AEF" w:rsidP="00D75AEF">
      <w:pPr>
        <w:pStyle w:val="NormalWeb"/>
        <w:shd w:val="clear" w:color="auto" w:fill="FFFFFF"/>
        <w:spacing w:before="0" w:beforeAutospacing="0" w:after="0" w:afterAutospacing="0"/>
        <w:ind w:left="720"/>
        <w:rPr>
          <w:rFonts w:asciiTheme="minorHAnsi" w:hAnsiTheme="minorHAnsi"/>
          <w:color w:val="000000"/>
          <w:sz w:val="20"/>
          <w:szCs w:val="20"/>
        </w:rPr>
      </w:pPr>
      <w:r w:rsidRPr="00443ECC">
        <w:rPr>
          <w:rFonts w:asciiTheme="minorHAnsi" w:hAnsiTheme="minorHAnsi"/>
          <w:i/>
          <w:iCs/>
          <w:color w:val="000000"/>
          <w:sz w:val="20"/>
          <w:szCs w:val="20"/>
          <w:bdr w:val="none" w:sz="0" w:space="0" w:color="auto" w:frame="1"/>
        </w:rPr>
        <w:t xml:space="preserve">Hope Thomson, Senior Project Director, </w:t>
      </w:r>
      <w:r>
        <w:rPr>
          <w:rFonts w:asciiTheme="minorHAnsi" w:hAnsiTheme="minorHAnsi"/>
          <w:i/>
          <w:iCs/>
          <w:color w:val="000000"/>
          <w:sz w:val="20"/>
          <w:szCs w:val="20"/>
          <w:bdr w:val="none" w:sz="0" w:space="0" w:color="auto" w:frame="1"/>
        </w:rPr>
        <w:t xml:space="preserve">UNC </w:t>
      </w:r>
      <w:r w:rsidRPr="00443ECC">
        <w:rPr>
          <w:rFonts w:asciiTheme="minorHAnsi" w:hAnsiTheme="minorHAnsi"/>
          <w:i/>
          <w:iCs/>
          <w:color w:val="000000"/>
          <w:sz w:val="20"/>
          <w:szCs w:val="20"/>
          <w:bdr w:val="none" w:sz="0" w:space="0" w:color="auto" w:frame="1"/>
        </w:rPr>
        <w:t>School of Government Environmental Finance Center</w:t>
      </w:r>
    </w:p>
    <w:p w14:paraId="25E4845C" w14:textId="77777777" w:rsidR="00D75AEF" w:rsidRDefault="00D75AEF" w:rsidP="00D75AEF">
      <w:pPr>
        <w:pStyle w:val="NormalWeb"/>
        <w:shd w:val="clear" w:color="auto" w:fill="FFFFFF"/>
        <w:spacing w:before="0" w:beforeAutospacing="0" w:after="0" w:afterAutospacing="0"/>
        <w:rPr>
          <w:rFonts w:asciiTheme="minorHAnsi" w:hAnsiTheme="minorHAnsi"/>
          <w:b/>
          <w:bCs/>
          <w:color w:val="000000"/>
          <w:sz w:val="22"/>
          <w:szCs w:val="22"/>
          <w:bdr w:val="none" w:sz="0" w:space="0" w:color="auto" w:frame="1"/>
        </w:rPr>
      </w:pPr>
      <w:r w:rsidRPr="00855524">
        <w:rPr>
          <w:rFonts w:asciiTheme="minorHAnsi" w:hAnsiTheme="minorHAnsi"/>
          <w:color w:val="000000"/>
          <w:sz w:val="22"/>
          <w:szCs w:val="22"/>
          <w:bdr w:val="none" w:sz="0" w:space="0" w:color="auto" w:frame="1"/>
        </w:rPr>
        <w:t>12:</w:t>
      </w:r>
      <w:r>
        <w:rPr>
          <w:rFonts w:asciiTheme="minorHAnsi" w:hAnsiTheme="minorHAnsi"/>
          <w:color w:val="000000"/>
          <w:sz w:val="22"/>
          <w:szCs w:val="22"/>
          <w:bdr w:val="none" w:sz="0" w:space="0" w:color="auto" w:frame="1"/>
        </w:rPr>
        <w:t xml:space="preserve">00 pm </w:t>
      </w:r>
      <w:r w:rsidRPr="00855524">
        <w:rPr>
          <w:rFonts w:asciiTheme="minorHAnsi" w:hAnsiTheme="minorHAnsi"/>
          <w:color w:val="000000"/>
          <w:sz w:val="22"/>
          <w:szCs w:val="22"/>
          <w:bdr w:val="none" w:sz="0" w:space="0" w:color="auto" w:frame="1"/>
        </w:rPr>
        <w:t>-1:</w:t>
      </w:r>
      <w:r>
        <w:rPr>
          <w:rFonts w:asciiTheme="minorHAnsi" w:hAnsiTheme="minorHAnsi"/>
          <w:color w:val="000000"/>
          <w:sz w:val="22"/>
          <w:szCs w:val="22"/>
          <w:bdr w:val="none" w:sz="0" w:space="0" w:color="auto" w:frame="1"/>
        </w:rPr>
        <w:t>00 pm</w:t>
      </w:r>
      <w:r w:rsidRPr="00855524">
        <w:rPr>
          <w:rFonts w:asciiTheme="minorHAnsi" w:hAnsiTheme="minorHAnsi"/>
          <w:color w:val="000000"/>
          <w:sz w:val="22"/>
          <w:szCs w:val="22"/>
          <w:bdr w:val="none" w:sz="0" w:space="0" w:color="auto" w:frame="1"/>
        </w:rPr>
        <w:t xml:space="preserve">: </w:t>
      </w:r>
      <w:r w:rsidRPr="00443ECC">
        <w:rPr>
          <w:rFonts w:asciiTheme="minorHAnsi" w:hAnsiTheme="minorHAnsi"/>
          <w:b/>
          <w:bCs/>
          <w:color w:val="000000"/>
          <w:sz w:val="22"/>
          <w:szCs w:val="22"/>
          <w:bdr w:val="none" w:sz="0" w:space="0" w:color="auto" w:frame="1"/>
        </w:rPr>
        <w:t>Lunch</w:t>
      </w:r>
    </w:p>
    <w:p w14:paraId="4AB6941D" w14:textId="77777777" w:rsidR="00D75AEF" w:rsidRPr="00855524" w:rsidRDefault="00D75AEF" w:rsidP="00D75AEF">
      <w:pPr>
        <w:pStyle w:val="NormalWeb"/>
        <w:shd w:val="clear" w:color="auto" w:fill="FFFFFF"/>
        <w:spacing w:before="0" w:beforeAutospacing="0" w:after="0" w:afterAutospacing="0"/>
        <w:rPr>
          <w:rFonts w:asciiTheme="minorHAnsi" w:hAnsiTheme="minorHAnsi"/>
          <w:color w:val="000000"/>
        </w:rPr>
      </w:pPr>
      <w:r w:rsidRPr="00855524">
        <w:rPr>
          <w:rFonts w:asciiTheme="minorHAnsi" w:hAnsiTheme="minorHAnsi"/>
          <w:color w:val="000000"/>
          <w:sz w:val="22"/>
          <w:szCs w:val="22"/>
          <w:bdr w:val="none" w:sz="0" w:space="0" w:color="auto" w:frame="1"/>
        </w:rPr>
        <w:t>1</w:t>
      </w:r>
      <w:r>
        <w:rPr>
          <w:rFonts w:asciiTheme="minorHAnsi" w:hAnsiTheme="minorHAnsi"/>
          <w:color w:val="000000"/>
          <w:sz w:val="22"/>
          <w:szCs w:val="22"/>
          <w:bdr w:val="none" w:sz="0" w:space="0" w:color="auto" w:frame="1"/>
        </w:rPr>
        <w:t>:00 pm</w:t>
      </w:r>
      <w:r w:rsidRPr="00855524">
        <w:rPr>
          <w:rFonts w:asciiTheme="minorHAnsi" w:hAnsiTheme="minorHAnsi"/>
          <w:color w:val="000000"/>
          <w:sz w:val="22"/>
          <w:szCs w:val="22"/>
          <w:bdr w:val="none" w:sz="0" w:space="0" w:color="auto" w:frame="1"/>
        </w:rPr>
        <w:t>-</w:t>
      </w:r>
      <w:r>
        <w:rPr>
          <w:rFonts w:asciiTheme="minorHAnsi" w:hAnsiTheme="minorHAnsi"/>
          <w:color w:val="000000"/>
          <w:sz w:val="22"/>
          <w:szCs w:val="22"/>
          <w:bdr w:val="none" w:sz="0" w:space="0" w:color="auto" w:frame="1"/>
        </w:rPr>
        <w:t>1:30 pm</w:t>
      </w:r>
      <w:r w:rsidRPr="00855524">
        <w:rPr>
          <w:rFonts w:asciiTheme="minorHAnsi" w:hAnsiTheme="minorHAnsi"/>
          <w:color w:val="000000"/>
          <w:sz w:val="22"/>
          <w:szCs w:val="22"/>
          <w:bdr w:val="none" w:sz="0" w:space="0" w:color="auto" w:frame="1"/>
        </w:rPr>
        <w:t>:</w:t>
      </w:r>
      <w:r>
        <w:rPr>
          <w:rFonts w:asciiTheme="minorHAnsi" w:hAnsiTheme="minorHAnsi"/>
          <w:b/>
          <w:bCs/>
          <w:color w:val="000000"/>
          <w:sz w:val="22"/>
          <w:szCs w:val="22"/>
          <w:bdr w:val="none" w:sz="0" w:space="0" w:color="auto" w:frame="1"/>
        </w:rPr>
        <w:t xml:space="preserve"> Applying for DEQ Funding</w:t>
      </w:r>
    </w:p>
    <w:p w14:paraId="595CFC71" w14:textId="77777777" w:rsidR="00D75AEF" w:rsidRPr="009360D7" w:rsidRDefault="00D75AEF" w:rsidP="00D75AEF">
      <w:pPr>
        <w:pStyle w:val="NormalWeb"/>
        <w:shd w:val="clear" w:color="auto" w:fill="FFFFFF"/>
        <w:spacing w:before="0" w:beforeAutospacing="0" w:after="0" w:afterAutospacing="0"/>
        <w:ind w:left="720"/>
        <w:rPr>
          <w:rFonts w:asciiTheme="minorHAnsi" w:hAnsiTheme="minorHAnsi"/>
          <w:color w:val="000000"/>
          <w:sz w:val="20"/>
          <w:szCs w:val="20"/>
        </w:rPr>
      </w:pPr>
      <w:r w:rsidRPr="00443ECC">
        <w:rPr>
          <w:rFonts w:asciiTheme="minorHAnsi" w:hAnsiTheme="minorHAnsi"/>
          <w:i/>
          <w:iCs/>
          <w:color w:val="000000"/>
          <w:sz w:val="20"/>
          <w:szCs w:val="20"/>
          <w:bdr w:val="none" w:sz="0" w:space="0" w:color="auto" w:frame="1"/>
        </w:rPr>
        <w:t xml:space="preserve">Hope Thomson, Senior Project Director, </w:t>
      </w:r>
      <w:r>
        <w:rPr>
          <w:rFonts w:asciiTheme="minorHAnsi" w:hAnsiTheme="minorHAnsi"/>
          <w:i/>
          <w:iCs/>
          <w:color w:val="000000"/>
          <w:sz w:val="20"/>
          <w:szCs w:val="20"/>
          <w:bdr w:val="none" w:sz="0" w:space="0" w:color="auto" w:frame="1"/>
        </w:rPr>
        <w:t xml:space="preserve">UNC </w:t>
      </w:r>
      <w:r w:rsidRPr="00443ECC">
        <w:rPr>
          <w:rFonts w:asciiTheme="minorHAnsi" w:hAnsiTheme="minorHAnsi"/>
          <w:i/>
          <w:iCs/>
          <w:color w:val="000000"/>
          <w:sz w:val="20"/>
          <w:szCs w:val="20"/>
          <w:bdr w:val="none" w:sz="0" w:space="0" w:color="auto" w:frame="1"/>
        </w:rPr>
        <w:t>School of Government Environmental Finance Center</w:t>
      </w:r>
    </w:p>
    <w:p w14:paraId="5F4D6812" w14:textId="77777777" w:rsidR="00D75AEF" w:rsidRPr="00855524" w:rsidRDefault="00D75AEF" w:rsidP="00D75AEF">
      <w:pPr>
        <w:pStyle w:val="NormalWeb"/>
        <w:shd w:val="clear" w:color="auto" w:fill="FFFFFF"/>
        <w:spacing w:before="0" w:beforeAutospacing="0" w:after="0" w:afterAutospacing="0"/>
        <w:rPr>
          <w:rFonts w:asciiTheme="minorHAnsi" w:hAnsiTheme="minorHAnsi"/>
          <w:color w:val="000000"/>
        </w:rPr>
      </w:pPr>
      <w:r w:rsidRPr="00855524">
        <w:rPr>
          <w:rFonts w:asciiTheme="minorHAnsi" w:hAnsiTheme="minorHAnsi"/>
          <w:color w:val="000000"/>
          <w:sz w:val="22"/>
          <w:szCs w:val="22"/>
          <w:bdr w:val="none" w:sz="0" w:space="0" w:color="auto" w:frame="1"/>
        </w:rPr>
        <w:t>1</w:t>
      </w:r>
      <w:r>
        <w:rPr>
          <w:rFonts w:asciiTheme="minorHAnsi" w:hAnsiTheme="minorHAnsi"/>
          <w:color w:val="000000"/>
          <w:sz w:val="22"/>
          <w:szCs w:val="22"/>
          <w:bdr w:val="none" w:sz="0" w:space="0" w:color="auto" w:frame="1"/>
        </w:rPr>
        <w:t>:30 pm</w:t>
      </w:r>
      <w:r w:rsidRPr="00855524">
        <w:rPr>
          <w:rFonts w:asciiTheme="minorHAnsi" w:hAnsiTheme="minorHAnsi"/>
          <w:color w:val="000000"/>
          <w:sz w:val="22"/>
          <w:szCs w:val="22"/>
          <w:bdr w:val="none" w:sz="0" w:space="0" w:color="auto" w:frame="1"/>
        </w:rPr>
        <w:t>-</w:t>
      </w:r>
      <w:r>
        <w:rPr>
          <w:rFonts w:asciiTheme="minorHAnsi" w:hAnsiTheme="minorHAnsi"/>
          <w:color w:val="000000"/>
          <w:sz w:val="22"/>
          <w:szCs w:val="22"/>
          <w:bdr w:val="none" w:sz="0" w:space="0" w:color="auto" w:frame="1"/>
        </w:rPr>
        <w:t>2:00 pm</w:t>
      </w:r>
      <w:r w:rsidRPr="00855524">
        <w:rPr>
          <w:rFonts w:asciiTheme="minorHAnsi" w:hAnsiTheme="minorHAnsi"/>
          <w:color w:val="000000"/>
          <w:sz w:val="22"/>
          <w:szCs w:val="22"/>
          <w:bdr w:val="none" w:sz="0" w:space="0" w:color="auto" w:frame="1"/>
        </w:rPr>
        <w:t>:</w:t>
      </w:r>
      <w:r>
        <w:rPr>
          <w:rFonts w:asciiTheme="minorHAnsi" w:hAnsiTheme="minorHAnsi"/>
          <w:b/>
          <w:bCs/>
          <w:color w:val="000000"/>
          <w:sz w:val="22"/>
          <w:szCs w:val="22"/>
          <w:bdr w:val="none" w:sz="0" w:space="0" w:color="auto" w:frame="1"/>
        </w:rPr>
        <w:t xml:space="preserve"> Managing DEQ Funding</w:t>
      </w:r>
    </w:p>
    <w:p w14:paraId="379E5F65" w14:textId="77AB532A" w:rsidR="00D75AEF" w:rsidRPr="00443ECC" w:rsidRDefault="00D75AEF" w:rsidP="00D75AEF">
      <w:pPr>
        <w:pStyle w:val="NormalWeb"/>
        <w:shd w:val="clear" w:color="auto" w:fill="FFFFFF"/>
        <w:spacing w:before="0" w:beforeAutospacing="0" w:after="0" w:afterAutospacing="0"/>
        <w:ind w:left="720"/>
        <w:rPr>
          <w:rFonts w:asciiTheme="minorHAnsi" w:hAnsiTheme="minorHAnsi"/>
          <w:color w:val="000000"/>
          <w:sz w:val="20"/>
          <w:szCs w:val="20"/>
        </w:rPr>
      </w:pPr>
      <w:r>
        <w:rPr>
          <w:rFonts w:asciiTheme="minorHAnsi" w:hAnsiTheme="minorHAnsi"/>
          <w:i/>
          <w:iCs/>
          <w:color w:val="000000"/>
          <w:sz w:val="20"/>
          <w:szCs w:val="20"/>
          <w:bdr w:val="none" w:sz="0" w:space="0" w:color="auto" w:frame="1"/>
        </w:rPr>
        <w:t>DEQ representative</w:t>
      </w:r>
      <w:r w:rsidR="00E46458">
        <w:rPr>
          <w:rFonts w:asciiTheme="minorHAnsi" w:hAnsiTheme="minorHAnsi"/>
          <w:i/>
          <w:iCs/>
          <w:color w:val="000000"/>
          <w:sz w:val="20"/>
          <w:szCs w:val="20"/>
          <w:bdr w:val="none" w:sz="0" w:space="0" w:color="auto" w:frame="1"/>
        </w:rPr>
        <w:t xml:space="preserve"> to be announced</w:t>
      </w:r>
    </w:p>
    <w:p w14:paraId="51BE6BE6" w14:textId="77777777" w:rsidR="00D75AEF" w:rsidRPr="00855524" w:rsidRDefault="00D75AEF" w:rsidP="00D75AEF">
      <w:pPr>
        <w:pStyle w:val="NormalWeb"/>
        <w:shd w:val="clear" w:color="auto" w:fill="FFFFFF"/>
        <w:spacing w:before="0" w:beforeAutospacing="0" w:after="0" w:afterAutospacing="0"/>
        <w:rPr>
          <w:rFonts w:asciiTheme="minorHAnsi" w:hAnsiTheme="minorHAnsi"/>
          <w:color w:val="000000"/>
        </w:rPr>
      </w:pPr>
      <w:r>
        <w:rPr>
          <w:rFonts w:asciiTheme="minorHAnsi" w:hAnsiTheme="minorHAnsi"/>
          <w:color w:val="000000"/>
          <w:sz w:val="22"/>
          <w:szCs w:val="22"/>
          <w:bdr w:val="none" w:sz="0" w:space="0" w:color="auto" w:frame="1"/>
        </w:rPr>
        <w:t>2:00 pm</w:t>
      </w:r>
      <w:r w:rsidRPr="00855524">
        <w:rPr>
          <w:rFonts w:asciiTheme="minorHAnsi" w:hAnsiTheme="minorHAnsi"/>
          <w:color w:val="000000"/>
          <w:sz w:val="22"/>
          <w:szCs w:val="22"/>
          <w:bdr w:val="none" w:sz="0" w:space="0" w:color="auto" w:frame="1"/>
        </w:rPr>
        <w:t>-</w:t>
      </w:r>
      <w:r>
        <w:rPr>
          <w:rFonts w:asciiTheme="minorHAnsi" w:hAnsiTheme="minorHAnsi"/>
          <w:color w:val="000000"/>
          <w:sz w:val="22"/>
          <w:szCs w:val="22"/>
          <w:bdr w:val="none" w:sz="0" w:space="0" w:color="auto" w:frame="1"/>
        </w:rPr>
        <w:t>2:30 pm</w:t>
      </w:r>
      <w:r w:rsidRPr="00855524">
        <w:rPr>
          <w:rFonts w:asciiTheme="minorHAnsi" w:hAnsiTheme="minorHAnsi"/>
          <w:color w:val="000000"/>
          <w:sz w:val="22"/>
          <w:szCs w:val="22"/>
          <w:bdr w:val="none" w:sz="0" w:space="0" w:color="auto" w:frame="1"/>
        </w:rPr>
        <w:t>:</w:t>
      </w:r>
      <w:r>
        <w:rPr>
          <w:rFonts w:asciiTheme="minorHAnsi" w:hAnsiTheme="minorHAnsi"/>
          <w:b/>
          <w:bCs/>
          <w:color w:val="000000"/>
          <w:sz w:val="22"/>
          <w:szCs w:val="22"/>
          <w:bdr w:val="none" w:sz="0" w:space="0" w:color="auto" w:frame="1"/>
        </w:rPr>
        <w:t xml:space="preserve"> Working with the Local Government Commission</w:t>
      </w:r>
    </w:p>
    <w:p w14:paraId="113E37F7" w14:textId="77777777" w:rsidR="00D75AEF" w:rsidRDefault="00D75AEF" w:rsidP="00D75AEF">
      <w:pPr>
        <w:pStyle w:val="NormalWeb"/>
        <w:shd w:val="clear" w:color="auto" w:fill="FFFFFF"/>
        <w:spacing w:before="0" w:beforeAutospacing="0" w:after="0" w:afterAutospacing="0"/>
        <w:ind w:firstLine="720"/>
        <w:rPr>
          <w:rFonts w:asciiTheme="minorHAnsi" w:hAnsiTheme="minorHAnsi"/>
          <w:i/>
          <w:iCs/>
          <w:color w:val="000000"/>
          <w:sz w:val="20"/>
          <w:szCs w:val="20"/>
          <w:bdr w:val="none" w:sz="0" w:space="0" w:color="auto" w:frame="1"/>
        </w:rPr>
      </w:pPr>
      <w:r w:rsidRPr="00443ECC">
        <w:rPr>
          <w:rFonts w:asciiTheme="minorHAnsi" w:hAnsiTheme="minorHAnsi"/>
          <w:i/>
          <w:iCs/>
          <w:color w:val="000000"/>
          <w:sz w:val="20"/>
          <w:szCs w:val="20"/>
          <w:bdr w:val="none" w:sz="0" w:space="0" w:color="auto" w:frame="1"/>
        </w:rPr>
        <w:t xml:space="preserve">Kara Millonzi, Professor, </w:t>
      </w:r>
      <w:r>
        <w:rPr>
          <w:rFonts w:asciiTheme="minorHAnsi" w:hAnsiTheme="minorHAnsi"/>
          <w:i/>
          <w:iCs/>
          <w:color w:val="000000"/>
          <w:sz w:val="20"/>
          <w:szCs w:val="20"/>
          <w:bdr w:val="none" w:sz="0" w:space="0" w:color="auto" w:frame="1"/>
        </w:rPr>
        <w:t xml:space="preserve">UNC </w:t>
      </w:r>
      <w:r w:rsidRPr="00443ECC">
        <w:rPr>
          <w:rFonts w:asciiTheme="minorHAnsi" w:hAnsiTheme="minorHAnsi"/>
          <w:i/>
          <w:iCs/>
          <w:color w:val="000000"/>
          <w:sz w:val="20"/>
          <w:szCs w:val="20"/>
          <w:bdr w:val="none" w:sz="0" w:space="0" w:color="auto" w:frame="1"/>
        </w:rPr>
        <w:t>School of Government</w:t>
      </w:r>
    </w:p>
    <w:p w14:paraId="1AF5B74E" w14:textId="77777777" w:rsidR="00D75AEF" w:rsidRPr="00315AAB" w:rsidRDefault="00D75AEF" w:rsidP="00D75AEF">
      <w:pPr>
        <w:pStyle w:val="NormalWeb"/>
        <w:shd w:val="clear" w:color="auto" w:fill="FFFFFF" w:themeFill="background1"/>
        <w:spacing w:before="0" w:beforeAutospacing="0" w:after="0" w:afterAutospacing="0"/>
        <w:rPr>
          <w:rFonts w:asciiTheme="minorHAnsi" w:hAnsiTheme="minorHAnsi"/>
          <w:b/>
          <w:bCs/>
          <w:color w:val="000000" w:themeColor="text1"/>
          <w:sz w:val="22"/>
          <w:szCs w:val="22"/>
        </w:rPr>
      </w:pPr>
      <w:r>
        <w:rPr>
          <w:rFonts w:asciiTheme="minorHAnsi" w:hAnsiTheme="minorHAnsi"/>
          <w:color w:val="000000" w:themeColor="text1"/>
          <w:sz w:val="22"/>
          <w:szCs w:val="22"/>
        </w:rPr>
        <w:t xml:space="preserve">2:30-2:45pm </w:t>
      </w:r>
      <w:r>
        <w:rPr>
          <w:rFonts w:asciiTheme="minorHAnsi" w:hAnsiTheme="minorHAnsi"/>
          <w:b/>
          <w:bCs/>
          <w:color w:val="000000" w:themeColor="text1"/>
          <w:sz w:val="22"/>
          <w:szCs w:val="22"/>
        </w:rPr>
        <w:t>Break</w:t>
      </w:r>
    </w:p>
    <w:p w14:paraId="5F85E421" w14:textId="77777777" w:rsidR="00D75AEF" w:rsidRDefault="00D75AEF" w:rsidP="00D75AEF">
      <w:pPr>
        <w:pStyle w:val="NormalWeb"/>
        <w:shd w:val="clear" w:color="auto" w:fill="FFFFFF" w:themeFill="background1"/>
        <w:spacing w:before="0" w:beforeAutospacing="0" w:after="0" w:afterAutospacing="0"/>
        <w:rPr>
          <w:rFonts w:asciiTheme="minorHAnsi" w:hAnsiTheme="minorHAnsi"/>
          <w:b/>
          <w:bCs/>
          <w:color w:val="000000"/>
          <w:sz w:val="22"/>
          <w:szCs w:val="22"/>
          <w:bdr w:val="none" w:sz="0" w:space="0" w:color="auto" w:frame="1"/>
        </w:rPr>
      </w:pPr>
      <w:r w:rsidRPr="12E9F642">
        <w:rPr>
          <w:rFonts w:asciiTheme="minorHAnsi" w:hAnsiTheme="minorHAnsi"/>
          <w:color w:val="000000" w:themeColor="text1"/>
          <w:sz w:val="22"/>
          <w:szCs w:val="22"/>
        </w:rPr>
        <w:t>2:</w:t>
      </w:r>
      <w:r>
        <w:rPr>
          <w:rFonts w:asciiTheme="minorHAnsi" w:hAnsiTheme="minorHAnsi"/>
          <w:color w:val="000000" w:themeColor="text1"/>
          <w:sz w:val="22"/>
          <w:szCs w:val="22"/>
        </w:rPr>
        <w:t>45</w:t>
      </w:r>
      <w:r w:rsidRPr="12E9F642">
        <w:rPr>
          <w:rFonts w:asciiTheme="minorHAnsi" w:hAnsiTheme="minorHAnsi"/>
          <w:color w:val="000000" w:themeColor="text1"/>
          <w:sz w:val="22"/>
          <w:szCs w:val="22"/>
        </w:rPr>
        <w:t>-3:</w:t>
      </w:r>
      <w:r>
        <w:rPr>
          <w:rFonts w:asciiTheme="minorHAnsi" w:hAnsiTheme="minorHAnsi"/>
          <w:color w:val="000000" w:themeColor="text1"/>
          <w:sz w:val="22"/>
          <w:szCs w:val="22"/>
        </w:rPr>
        <w:t>30</w:t>
      </w:r>
      <w:r w:rsidRPr="12E9F642">
        <w:rPr>
          <w:rFonts w:asciiTheme="minorHAnsi" w:hAnsiTheme="minorHAnsi"/>
          <w:color w:val="000000" w:themeColor="text1"/>
          <w:sz w:val="22"/>
          <w:szCs w:val="22"/>
        </w:rPr>
        <w:t xml:space="preserve"> pm: </w:t>
      </w:r>
      <w:r>
        <w:rPr>
          <w:rFonts w:asciiTheme="minorHAnsi" w:hAnsiTheme="minorHAnsi"/>
          <w:b/>
          <w:color w:val="000000" w:themeColor="text1"/>
          <w:sz w:val="22"/>
          <w:szCs w:val="22"/>
        </w:rPr>
        <w:t>Internal Communication Strategies</w:t>
      </w:r>
      <w:r w:rsidRPr="12E9F642">
        <w:rPr>
          <w:rFonts w:asciiTheme="minorHAnsi" w:hAnsiTheme="minorHAnsi"/>
          <w:b/>
          <w:color w:val="000000" w:themeColor="text1"/>
          <w:sz w:val="22"/>
          <w:szCs w:val="22"/>
        </w:rPr>
        <w:t xml:space="preserve"> </w:t>
      </w:r>
      <w:r>
        <w:rPr>
          <w:rFonts w:asciiTheme="minorHAnsi" w:hAnsiTheme="minorHAnsi"/>
          <w:b/>
          <w:color w:val="000000" w:themeColor="text1"/>
          <w:sz w:val="22"/>
          <w:szCs w:val="22"/>
        </w:rPr>
        <w:t>Panel</w:t>
      </w:r>
    </w:p>
    <w:p w14:paraId="14A93BCD" w14:textId="6209F681" w:rsidR="000A042C" w:rsidRPr="00F852EA" w:rsidRDefault="00E46458" w:rsidP="00F852EA">
      <w:pPr>
        <w:pStyle w:val="NormalWeb"/>
        <w:shd w:val="clear" w:color="auto" w:fill="FFFFFF"/>
        <w:spacing w:before="0" w:beforeAutospacing="0" w:after="0" w:afterAutospacing="0"/>
        <w:ind w:firstLine="720"/>
        <w:rPr>
          <w:rFonts w:asciiTheme="minorHAnsi" w:hAnsiTheme="minorHAnsi"/>
          <w:color w:val="000000"/>
          <w:sz w:val="20"/>
          <w:szCs w:val="20"/>
        </w:rPr>
      </w:pPr>
      <w:r>
        <w:rPr>
          <w:rFonts w:asciiTheme="minorHAnsi" w:hAnsiTheme="minorHAnsi"/>
          <w:i/>
          <w:iCs/>
          <w:color w:val="000000"/>
          <w:sz w:val="20"/>
          <w:szCs w:val="20"/>
          <w:bdr w:val="none" w:sz="0" w:space="0" w:color="auto" w:frame="1"/>
        </w:rPr>
        <w:t>Panelists to be announced</w:t>
      </w:r>
    </w:p>
    <w:sectPr w:rsidR="000A042C" w:rsidRPr="00F852EA" w:rsidSect="00D75A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Lato">
    <w:panose1 w:val="020F0502020204030203"/>
    <w:charset w:val="00"/>
    <w:family w:val="swiss"/>
    <w:pitch w:val="variable"/>
    <w:sig w:usb0="E10002FF" w:usb1="5000EC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Lato Black">
    <w:panose1 w:val="020F0502020204030203"/>
    <w:charset w:val="00"/>
    <w:family w:val="swiss"/>
    <w:pitch w:val="variable"/>
    <w:sig w:usb0="E10002FF" w:usb1="5000ECFF" w:usb2="00000021" w:usb3="00000000" w:csb0="0000019F" w:csb1="00000000"/>
  </w:font>
  <w:font w:name="SimHei">
    <w:altName w:val="黑体"/>
    <w:panose1 w:val="02010609060101010101"/>
    <w:charset w:val="86"/>
    <w:family w:val="modern"/>
    <w:pitch w:val="fixed"/>
    <w:sig w:usb0="00000001" w:usb1="080E0000" w:usb2="00000010" w:usb3="00000000" w:csb0="00040000" w:csb1="00000000"/>
  </w:font>
  <w:font w:name="Open Sans">
    <w:panose1 w:val="020B0606030504020204"/>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1"/>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719BA"/>
    <w:rsid w:val="000A042C"/>
    <w:rsid w:val="000D2323"/>
    <w:rsid w:val="000F51F0"/>
    <w:rsid w:val="00141ACC"/>
    <w:rsid w:val="0017200C"/>
    <w:rsid w:val="001A1A18"/>
    <w:rsid w:val="00321438"/>
    <w:rsid w:val="005312E0"/>
    <w:rsid w:val="005B7DCA"/>
    <w:rsid w:val="006719BA"/>
    <w:rsid w:val="006737FE"/>
    <w:rsid w:val="00725F8B"/>
    <w:rsid w:val="00854F8C"/>
    <w:rsid w:val="00940469"/>
    <w:rsid w:val="00BA1B49"/>
    <w:rsid w:val="00BB5BB5"/>
    <w:rsid w:val="00BD0566"/>
    <w:rsid w:val="00D75AEF"/>
    <w:rsid w:val="00E46458"/>
    <w:rsid w:val="00F774AB"/>
    <w:rsid w:val="00F852E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C9B01"/>
  <w15:chartTrackingRefBased/>
  <w15:docId w15:val="{38FCF88F-CB89-4EE8-BAD2-2155AD5C0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AEF"/>
    <w:pPr>
      <w:spacing w:after="0" w:line="240" w:lineRule="auto"/>
    </w:pPr>
    <w:rPr>
      <w:rFonts w:eastAsiaTheme="minorEastAsia"/>
      <w:sz w:val="24"/>
      <w:szCs w:val="24"/>
      <w:lang w:eastAsia="zh-CN"/>
    </w:rPr>
  </w:style>
  <w:style w:type="paragraph" w:styleId="Heading1">
    <w:name w:val="heading 1"/>
    <w:basedOn w:val="Normal"/>
    <w:next w:val="Normal"/>
    <w:link w:val="Heading1Char"/>
    <w:uiPriority w:val="9"/>
    <w:qFormat/>
    <w:rsid w:val="00BB5BB5"/>
    <w:pPr>
      <w:keepNext/>
      <w:keepLines/>
      <w:spacing w:before="360" w:after="80"/>
      <w:outlineLvl w:val="0"/>
    </w:pPr>
    <w:rPr>
      <w:rFonts w:asciiTheme="majorHAnsi" w:eastAsiaTheme="majorEastAsia" w:hAnsiTheme="majorHAnsi" w:cstheme="majorBidi"/>
      <w:color w:val="2A76AB" w:themeColor="accent1" w:themeShade="BF"/>
      <w:sz w:val="40"/>
      <w:szCs w:val="40"/>
    </w:rPr>
  </w:style>
  <w:style w:type="paragraph" w:styleId="Heading2">
    <w:name w:val="heading 2"/>
    <w:basedOn w:val="Normal"/>
    <w:next w:val="Normal"/>
    <w:link w:val="Heading2Char"/>
    <w:uiPriority w:val="9"/>
    <w:semiHidden/>
    <w:unhideWhenUsed/>
    <w:qFormat/>
    <w:rsid w:val="00BB5BB5"/>
    <w:pPr>
      <w:keepNext/>
      <w:keepLines/>
      <w:spacing w:before="160" w:after="80"/>
      <w:outlineLvl w:val="1"/>
    </w:pPr>
    <w:rPr>
      <w:rFonts w:asciiTheme="majorHAnsi" w:eastAsiaTheme="majorEastAsia" w:hAnsiTheme="majorHAnsi" w:cstheme="majorBidi"/>
      <w:color w:val="2A76AB" w:themeColor="accent1" w:themeShade="BF"/>
      <w:sz w:val="32"/>
      <w:szCs w:val="32"/>
    </w:rPr>
  </w:style>
  <w:style w:type="paragraph" w:styleId="Heading3">
    <w:name w:val="heading 3"/>
    <w:basedOn w:val="Normal"/>
    <w:next w:val="Normal"/>
    <w:link w:val="Heading3Char"/>
    <w:uiPriority w:val="9"/>
    <w:semiHidden/>
    <w:unhideWhenUsed/>
    <w:qFormat/>
    <w:rsid w:val="00BB5BB5"/>
    <w:pPr>
      <w:keepNext/>
      <w:keepLines/>
      <w:spacing w:before="160" w:after="80"/>
      <w:outlineLvl w:val="2"/>
    </w:pPr>
    <w:rPr>
      <w:rFonts w:eastAsiaTheme="majorEastAsia" w:cstheme="majorBidi"/>
      <w:color w:val="2A76AB" w:themeColor="accent1" w:themeShade="BF"/>
      <w:sz w:val="28"/>
      <w:szCs w:val="28"/>
    </w:rPr>
  </w:style>
  <w:style w:type="paragraph" w:styleId="Heading4">
    <w:name w:val="heading 4"/>
    <w:basedOn w:val="Normal"/>
    <w:next w:val="Normal"/>
    <w:link w:val="Heading4Char"/>
    <w:uiPriority w:val="9"/>
    <w:semiHidden/>
    <w:unhideWhenUsed/>
    <w:qFormat/>
    <w:rsid w:val="00BB5BB5"/>
    <w:pPr>
      <w:keepNext/>
      <w:keepLines/>
      <w:spacing w:before="80" w:after="40"/>
      <w:outlineLvl w:val="3"/>
    </w:pPr>
    <w:rPr>
      <w:rFonts w:eastAsiaTheme="majorEastAsia" w:cstheme="majorBidi"/>
      <w:i/>
      <w:iCs/>
      <w:color w:val="2A76AB" w:themeColor="accent1" w:themeShade="BF"/>
    </w:rPr>
  </w:style>
  <w:style w:type="paragraph" w:styleId="Heading5">
    <w:name w:val="heading 5"/>
    <w:basedOn w:val="Normal"/>
    <w:next w:val="Normal"/>
    <w:link w:val="Heading5Char"/>
    <w:uiPriority w:val="9"/>
    <w:semiHidden/>
    <w:unhideWhenUsed/>
    <w:qFormat/>
    <w:rsid w:val="00BB5BB5"/>
    <w:pPr>
      <w:keepNext/>
      <w:keepLines/>
      <w:spacing w:before="80" w:after="40"/>
      <w:outlineLvl w:val="4"/>
    </w:pPr>
    <w:rPr>
      <w:rFonts w:eastAsiaTheme="majorEastAsia" w:cstheme="majorBidi"/>
      <w:color w:val="2A76AB" w:themeColor="accent1" w:themeShade="BF"/>
    </w:rPr>
  </w:style>
  <w:style w:type="paragraph" w:styleId="Heading6">
    <w:name w:val="heading 6"/>
    <w:basedOn w:val="Normal"/>
    <w:next w:val="Normal"/>
    <w:link w:val="Heading6Char"/>
    <w:uiPriority w:val="9"/>
    <w:semiHidden/>
    <w:unhideWhenUsed/>
    <w:qFormat/>
    <w:rsid w:val="00BB5BB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5BB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5BB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5BB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5BB5"/>
    <w:rPr>
      <w:rFonts w:asciiTheme="majorHAnsi" w:eastAsiaTheme="majorEastAsia" w:hAnsiTheme="majorHAnsi" w:cstheme="majorBidi"/>
      <w:color w:val="2A76AB" w:themeColor="accent1" w:themeShade="BF"/>
      <w:sz w:val="40"/>
      <w:szCs w:val="40"/>
    </w:rPr>
  </w:style>
  <w:style w:type="character" w:customStyle="1" w:styleId="Heading2Char">
    <w:name w:val="Heading 2 Char"/>
    <w:basedOn w:val="DefaultParagraphFont"/>
    <w:link w:val="Heading2"/>
    <w:uiPriority w:val="9"/>
    <w:semiHidden/>
    <w:rsid w:val="00BB5BB5"/>
    <w:rPr>
      <w:rFonts w:asciiTheme="majorHAnsi" w:eastAsiaTheme="majorEastAsia" w:hAnsiTheme="majorHAnsi" w:cstheme="majorBidi"/>
      <w:color w:val="2A76AB" w:themeColor="accent1" w:themeShade="BF"/>
      <w:sz w:val="32"/>
      <w:szCs w:val="32"/>
    </w:rPr>
  </w:style>
  <w:style w:type="character" w:customStyle="1" w:styleId="Heading3Char">
    <w:name w:val="Heading 3 Char"/>
    <w:basedOn w:val="DefaultParagraphFont"/>
    <w:link w:val="Heading3"/>
    <w:uiPriority w:val="9"/>
    <w:semiHidden/>
    <w:rsid w:val="00BB5BB5"/>
    <w:rPr>
      <w:rFonts w:eastAsiaTheme="majorEastAsia" w:cstheme="majorBidi"/>
      <w:color w:val="2A76AB" w:themeColor="accent1" w:themeShade="BF"/>
      <w:sz w:val="28"/>
      <w:szCs w:val="28"/>
    </w:rPr>
  </w:style>
  <w:style w:type="character" w:customStyle="1" w:styleId="Heading4Char">
    <w:name w:val="Heading 4 Char"/>
    <w:basedOn w:val="DefaultParagraphFont"/>
    <w:link w:val="Heading4"/>
    <w:uiPriority w:val="9"/>
    <w:semiHidden/>
    <w:rsid w:val="00BB5BB5"/>
    <w:rPr>
      <w:rFonts w:eastAsiaTheme="majorEastAsia" w:cstheme="majorBidi"/>
      <w:i/>
      <w:iCs/>
      <w:color w:val="2A76AB" w:themeColor="accent1" w:themeShade="BF"/>
    </w:rPr>
  </w:style>
  <w:style w:type="character" w:customStyle="1" w:styleId="Heading5Char">
    <w:name w:val="Heading 5 Char"/>
    <w:basedOn w:val="DefaultParagraphFont"/>
    <w:link w:val="Heading5"/>
    <w:uiPriority w:val="9"/>
    <w:semiHidden/>
    <w:rsid w:val="00BB5BB5"/>
    <w:rPr>
      <w:rFonts w:eastAsiaTheme="majorEastAsia" w:cstheme="majorBidi"/>
      <w:color w:val="2A76AB" w:themeColor="accent1" w:themeShade="BF"/>
    </w:rPr>
  </w:style>
  <w:style w:type="character" w:customStyle="1" w:styleId="Heading6Char">
    <w:name w:val="Heading 6 Char"/>
    <w:basedOn w:val="DefaultParagraphFont"/>
    <w:link w:val="Heading6"/>
    <w:uiPriority w:val="9"/>
    <w:semiHidden/>
    <w:rsid w:val="00BB5B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5B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5B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5BB5"/>
    <w:rPr>
      <w:rFonts w:eastAsiaTheme="majorEastAsia" w:cstheme="majorBidi"/>
      <w:color w:val="272727" w:themeColor="text1" w:themeTint="D8"/>
    </w:rPr>
  </w:style>
  <w:style w:type="paragraph" w:styleId="Title">
    <w:name w:val="Title"/>
    <w:basedOn w:val="Normal"/>
    <w:next w:val="Normal"/>
    <w:link w:val="TitleChar"/>
    <w:uiPriority w:val="10"/>
    <w:qFormat/>
    <w:rsid w:val="00BB5BB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5B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5B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5BB5"/>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BB5BB5"/>
    <w:pPr>
      <w:ind w:left="720"/>
      <w:contextualSpacing/>
    </w:pPr>
  </w:style>
  <w:style w:type="paragraph" w:styleId="Quote">
    <w:name w:val="Quote"/>
    <w:basedOn w:val="Normal"/>
    <w:next w:val="Normal"/>
    <w:link w:val="QuoteChar"/>
    <w:uiPriority w:val="29"/>
    <w:qFormat/>
    <w:rsid w:val="00BB5BB5"/>
    <w:pPr>
      <w:spacing w:before="160"/>
      <w:jc w:val="center"/>
    </w:pPr>
    <w:rPr>
      <w:i/>
      <w:iCs/>
      <w:color w:val="404040" w:themeColor="text1" w:themeTint="BF"/>
    </w:rPr>
  </w:style>
  <w:style w:type="character" w:customStyle="1" w:styleId="QuoteChar">
    <w:name w:val="Quote Char"/>
    <w:basedOn w:val="DefaultParagraphFont"/>
    <w:link w:val="Quote"/>
    <w:uiPriority w:val="29"/>
    <w:rsid w:val="00BB5BB5"/>
    <w:rPr>
      <w:i/>
      <w:iCs/>
      <w:color w:val="404040" w:themeColor="text1" w:themeTint="BF"/>
    </w:rPr>
  </w:style>
  <w:style w:type="paragraph" w:styleId="IntenseQuote">
    <w:name w:val="Intense Quote"/>
    <w:basedOn w:val="Normal"/>
    <w:next w:val="Normal"/>
    <w:link w:val="IntenseQuoteChar"/>
    <w:uiPriority w:val="30"/>
    <w:qFormat/>
    <w:rsid w:val="00BB5BB5"/>
    <w:pPr>
      <w:pBdr>
        <w:top w:val="single" w:sz="4" w:space="10" w:color="2A76AB" w:themeColor="accent1" w:themeShade="BF"/>
        <w:bottom w:val="single" w:sz="4" w:space="10" w:color="2A76AB" w:themeColor="accent1" w:themeShade="BF"/>
      </w:pBdr>
      <w:spacing w:before="360" w:after="360"/>
      <w:ind w:left="864" w:right="864"/>
      <w:jc w:val="center"/>
    </w:pPr>
    <w:rPr>
      <w:i/>
      <w:iCs/>
      <w:color w:val="2A76AB" w:themeColor="accent1" w:themeShade="BF"/>
    </w:rPr>
  </w:style>
  <w:style w:type="character" w:customStyle="1" w:styleId="IntenseQuoteChar">
    <w:name w:val="Intense Quote Char"/>
    <w:basedOn w:val="DefaultParagraphFont"/>
    <w:link w:val="IntenseQuote"/>
    <w:uiPriority w:val="30"/>
    <w:rsid w:val="00BB5BB5"/>
    <w:rPr>
      <w:i/>
      <w:iCs/>
      <w:color w:val="2A76AB" w:themeColor="accent1" w:themeShade="BF"/>
    </w:rPr>
  </w:style>
  <w:style w:type="character" w:styleId="IntenseEmphasis">
    <w:name w:val="Intense Emphasis"/>
    <w:basedOn w:val="DefaultParagraphFont"/>
    <w:uiPriority w:val="21"/>
    <w:qFormat/>
    <w:rsid w:val="00BB5BB5"/>
    <w:rPr>
      <w:i/>
      <w:iCs/>
      <w:color w:val="2A76AB" w:themeColor="accent1" w:themeShade="BF"/>
    </w:rPr>
  </w:style>
  <w:style w:type="character" w:styleId="IntenseReference">
    <w:name w:val="Intense Reference"/>
    <w:basedOn w:val="DefaultParagraphFont"/>
    <w:uiPriority w:val="32"/>
    <w:qFormat/>
    <w:rsid w:val="00BB5BB5"/>
    <w:rPr>
      <w:b/>
      <w:bCs/>
      <w:smallCaps/>
      <w:color w:val="2A76AB" w:themeColor="accent1" w:themeShade="BF"/>
      <w:spacing w:val="5"/>
    </w:rPr>
  </w:style>
  <w:style w:type="paragraph" w:styleId="NormalWeb">
    <w:name w:val="Normal (Web)"/>
    <w:basedOn w:val="Normal"/>
    <w:uiPriority w:val="99"/>
    <w:unhideWhenUsed/>
    <w:rsid w:val="00D75AEF"/>
    <w:pPr>
      <w:spacing w:before="100" w:beforeAutospacing="1" w:after="100" w:afterAutospacing="1"/>
    </w:pPr>
    <w:rPr>
      <w:rFonts w:ascii="Times New Roman" w:eastAsia="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EFCTheme25-07">
  <a:themeElements>
    <a:clrScheme name="EFC Design Guide">
      <a:dk1>
        <a:sysClr val="windowText" lastClr="000000"/>
      </a:dk1>
      <a:lt1>
        <a:sysClr val="window" lastClr="FFFFFF"/>
      </a:lt1>
      <a:dk2>
        <a:srgbClr val="0E2841"/>
      </a:dk2>
      <a:lt2>
        <a:srgbClr val="E8E8E8"/>
      </a:lt2>
      <a:accent1>
        <a:srgbClr val="4B9CD3"/>
      </a:accent1>
      <a:accent2>
        <a:srgbClr val="1E3A57"/>
      </a:accent2>
      <a:accent3>
        <a:srgbClr val="006D4A"/>
      </a:accent3>
      <a:accent4>
        <a:srgbClr val="ADD136"/>
      </a:accent4>
      <a:accent5>
        <a:srgbClr val="A96EA2"/>
      </a:accent5>
      <a:accent6>
        <a:srgbClr val="E8C450"/>
      </a:accent6>
      <a:hlink>
        <a:srgbClr val="4B9CD3"/>
      </a:hlink>
      <a:folHlink>
        <a:srgbClr val="A96EA2"/>
      </a:folHlink>
    </a:clrScheme>
    <a:fontScheme name="EFC Primary Sans">
      <a:majorFont>
        <a:latin typeface="Lato Black"/>
        <a:ea typeface=""/>
        <a:cs typeface=""/>
      </a:majorFont>
      <a:minorFont>
        <a:latin typeface="La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5C6B467973A14A9FE5BACED05AD9D5" ma:contentTypeVersion="19" ma:contentTypeDescription="Create a new document." ma:contentTypeScope="" ma:versionID="91521f3fee5902c4fc6812a693ebe42e">
  <xsd:schema xmlns:xsd="http://www.w3.org/2001/XMLSchema" xmlns:xs="http://www.w3.org/2001/XMLSchema" xmlns:p="http://schemas.microsoft.com/office/2006/metadata/properties" xmlns:ns2="6e1b08b7-7eb3-46fd-8231-3274a1cf6b7f" xmlns:ns3="2fe354f5-afbd-4e91-a899-19a5c0e71189" targetNamespace="http://schemas.microsoft.com/office/2006/metadata/properties" ma:root="true" ma:fieldsID="fc1f6f388f45631ea0b1c8a11fcdffdf" ns2:_="" ns3:_="">
    <xsd:import namespace="6e1b08b7-7eb3-46fd-8231-3274a1cf6b7f"/>
    <xsd:import namespace="2fe354f5-afbd-4e91-a899-19a5c0e7118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1b08b7-7eb3-46fd-8231-3274a1cf6b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3fdc6da-32ca-4a2b-983e-32d6a4a8ae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e354f5-afbd-4e91-a899-19a5c0e7118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d435148-bce9-4d38-9e12-f5e22a3ab87a}" ma:internalName="TaxCatchAll" ma:showField="CatchAllData" ma:web="2fe354f5-afbd-4e91-a899-19a5c0e711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e1b08b7-7eb3-46fd-8231-3274a1cf6b7f">
      <Terms xmlns="http://schemas.microsoft.com/office/infopath/2007/PartnerControls"/>
    </lcf76f155ced4ddcb4097134ff3c332f>
    <TaxCatchAll xmlns="2fe354f5-afbd-4e91-a899-19a5c0e7118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0D3CAE-4232-41B0-B582-B9490939F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1b08b7-7eb3-46fd-8231-3274a1cf6b7f"/>
    <ds:schemaRef ds:uri="2fe354f5-afbd-4e91-a899-19a5c0e71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F758D8-36FC-4918-BECD-877FC588DC07}">
  <ds:schemaRefs>
    <ds:schemaRef ds:uri="http://schemas.microsoft.com/office/2006/metadata/properties"/>
    <ds:schemaRef ds:uri="http://schemas.microsoft.com/office/infopath/2007/PartnerControls"/>
    <ds:schemaRef ds:uri="6e1b08b7-7eb3-46fd-8231-3274a1cf6b7f"/>
    <ds:schemaRef ds:uri="2fe354f5-afbd-4e91-a899-19a5c0e71189"/>
  </ds:schemaRefs>
</ds:datastoreItem>
</file>

<file path=customXml/itemProps3.xml><?xml version="1.0" encoding="utf-8"?>
<ds:datastoreItem xmlns:ds="http://schemas.openxmlformats.org/officeDocument/2006/customXml" ds:itemID="{26BE0465-C0F5-479B-BABC-469F4F701B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378</Words>
  <Characters>2156</Characters>
  <Application>Microsoft Office Word</Application>
  <DocSecurity>0</DocSecurity>
  <Lines>17</Lines>
  <Paragraphs>5</Paragraphs>
  <ScaleCrop>false</ScaleCrop>
  <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Thomson, Hope</dc:creator>
  <cp:keywords/>
  <dc:description/>
  <cp:lastModifiedBy>Stansbury, Christa Paige</cp:lastModifiedBy>
  <cp:revision>2</cp:revision>
  <dcterms:created xsi:type="dcterms:W3CDTF">2026-07-17T12:06:00Z</dcterms:created>
  <dcterms:modified xsi:type="dcterms:W3CDTF">2026-07-17T12:06:00Z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0x0101001F5C6B467973A14A9FE5BACED05AD9D5</vt:lpwstr>
  </property>
</Properties>
</file>