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BF" w:rsidRPr="0096429E" w:rsidRDefault="00314338">
      <w:pPr>
        <w:rPr>
          <w:rFonts w:ascii="Times New Roman" w:hAnsi="Times New Roman" w:cs="Times New Roman"/>
          <w:b/>
          <w:sz w:val="28"/>
          <w:szCs w:val="28"/>
        </w:rPr>
      </w:pPr>
      <w:r w:rsidRPr="0096429E">
        <w:rPr>
          <w:rFonts w:ascii="Times New Roman" w:hAnsi="Times New Roman" w:cs="Times New Roman"/>
          <w:b/>
          <w:sz w:val="28"/>
          <w:szCs w:val="28"/>
        </w:rPr>
        <w:t>Ways to Use Alimony Comparison Workbook</w:t>
      </w:r>
    </w:p>
    <w:p w:rsidR="00A46F34" w:rsidRDefault="00EA6C7C" w:rsidP="00EA6C7C">
      <w:pPr>
        <w:rPr>
          <w:rFonts w:ascii="Times New Roman" w:hAnsi="Times New Roman" w:cs="Times New Roman"/>
          <w:sz w:val="28"/>
          <w:szCs w:val="28"/>
        </w:rPr>
      </w:pPr>
      <w:r>
        <w:rPr>
          <w:rFonts w:ascii="Times New Roman" w:hAnsi="Times New Roman" w:cs="Times New Roman"/>
          <w:sz w:val="28"/>
          <w:szCs w:val="28"/>
        </w:rPr>
        <w:t>This Workbook/spreadsheet</w:t>
      </w:r>
      <w:r w:rsidR="00E25535">
        <w:rPr>
          <w:rFonts w:ascii="Times New Roman" w:hAnsi="Times New Roman" w:cs="Times New Roman"/>
          <w:sz w:val="28"/>
          <w:szCs w:val="28"/>
        </w:rPr>
        <w:t xml:space="preserve"> </w:t>
      </w:r>
      <w:r w:rsidRPr="00EA6C7C">
        <w:rPr>
          <w:rFonts w:ascii="Times New Roman" w:hAnsi="Times New Roman" w:cs="Times New Roman"/>
          <w:sz w:val="28"/>
          <w:szCs w:val="28"/>
        </w:rPr>
        <w:t>can be us</w:t>
      </w:r>
      <w:r w:rsidR="00A46F34">
        <w:rPr>
          <w:rFonts w:ascii="Times New Roman" w:hAnsi="Times New Roman" w:cs="Times New Roman"/>
          <w:sz w:val="28"/>
          <w:szCs w:val="28"/>
        </w:rPr>
        <w:t xml:space="preserve">ed to compare how different </w:t>
      </w:r>
      <w:r w:rsidR="00E25535">
        <w:rPr>
          <w:rFonts w:ascii="Times New Roman" w:hAnsi="Times New Roman" w:cs="Times New Roman"/>
          <w:sz w:val="28"/>
          <w:szCs w:val="28"/>
        </w:rPr>
        <w:t>figures affect</w:t>
      </w:r>
      <w:r w:rsidRPr="00EA6C7C">
        <w:rPr>
          <w:rFonts w:ascii="Times New Roman" w:hAnsi="Times New Roman" w:cs="Times New Roman"/>
          <w:sz w:val="28"/>
          <w:szCs w:val="28"/>
        </w:rPr>
        <w:t xml:space="preserve"> the amount of alimony and other factors for each</w:t>
      </w:r>
      <w:r>
        <w:rPr>
          <w:rFonts w:ascii="Times New Roman" w:hAnsi="Times New Roman" w:cs="Times New Roman"/>
          <w:sz w:val="28"/>
          <w:szCs w:val="28"/>
        </w:rPr>
        <w:t xml:space="preserve"> </w:t>
      </w:r>
      <w:r w:rsidR="00E25535">
        <w:rPr>
          <w:rFonts w:ascii="Times New Roman" w:hAnsi="Times New Roman" w:cs="Times New Roman"/>
          <w:sz w:val="28"/>
          <w:szCs w:val="28"/>
        </w:rPr>
        <w:t>o</w:t>
      </w:r>
      <w:r w:rsidRPr="00EA6C7C">
        <w:rPr>
          <w:rFonts w:ascii="Times New Roman" w:hAnsi="Times New Roman" w:cs="Times New Roman"/>
          <w:sz w:val="28"/>
          <w:szCs w:val="28"/>
        </w:rPr>
        <w:t>f the states, as well as the guideli</w:t>
      </w:r>
      <w:r w:rsidR="0096429E">
        <w:rPr>
          <w:rFonts w:ascii="Times New Roman" w:hAnsi="Times New Roman" w:cs="Times New Roman"/>
          <w:sz w:val="28"/>
          <w:szCs w:val="28"/>
        </w:rPr>
        <w:t xml:space="preserve">nes from the ALI and the AAML. </w:t>
      </w:r>
    </w:p>
    <w:p w:rsidR="00E25535" w:rsidRDefault="00956FF3" w:rsidP="00EA6C7C">
      <w:pPr>
        <w:rPr>
          <w:rFonts w:ascii="Times New Roman" w:hAnsi="Times New Roman" w:cs="Times New Roman"/>
          <w:sz w:val="28"/>
          <w:szCs w:val="28"/>
        </w:rPr>
      </w:pPr>
      <w:r>
        <w:rPr>
          <w:rFonts w:ascii="Times New Roman" w:hAnsi="Times New Roman" w:cs="Times New Roman"/>
          <w:sz w:val="28"/>
          <w:szCs w:val="28"/>
        </w:rPr>
        <w:t>If you wish to return the original window to its original configuration, press X and don’t save.</w:t>
      </w:r>
    </w:p>
    <w:p w:rsidR="00E25535" w:rsidRDefault="00E25535" w:rsidP="00EA6C7C">
      <w:pPr>
        <w:rPr>
          <w:rFonts w:ascii="Times New Roman" w:hAnsi="Times New Roman" w:cs="Times New Roman"/>
          <w:sz w:val="28"/>
          <w:szCs w:val="28"/>
        </w:rPr>
      </w:pPr>
      <w:r>
        <w:rPr>
          <w:rFonts w:ascii="Times New Roman" w:hAnsi="Times New Roman" w:cs="Times New Roman"/>
          <w:sz w:val="28"/>
          <w:szCs w:val="28"/>
        </w:rPr>
        <w:t xml:space="preserve">For </w:t>
      </w:r>
      <w:r w:rsidR="00956FF3">
        <w:rPr>
          <w:rFonts w:ascii="Times New Roman" w:hAnsi="Times New Roman" w:cs="Times New Roman"/>
          <w:sz w:val="28"/>
          <w:szCs w:val="28"/>
        </w:rPr>
        <w:t>summary information about each Jurisdiction, click on the J</w:t>
      </w:r>
      <w:r>
        <w:rPr>
          <w:rFonts w:ascii="Times New Roman" w:hAnsi="Times New Roman" w:cs="Times New Roman"/>
          <w:sz w:val="28"/>
          <w:szCs w:val="28"/>
        </w:rPr>
        <w:t xml:space="preserve">urisdiction in that column, or click on the icon </w:t>
      </w:r>
      <w:r w:rsidR="00C507C7">
        <w:rPr>
          <w:rFonts w:ascii="Times New Roman" w:hAnsi="Times New Roman" w:cs="Times New Roman"/>
          <w:sz w:val="28"/>
          <w:szCs w:val="28"/>
        </w:rPr>
        <w:t xml:space="preserve">for that Jurisdiction </w:t>
      </w:r>
      <w:r>
        <w:rPr>
          <w:rFonts w:ascii="Times New Roman" w:hAnsi="Times New Roman" w:cs="Times New Roman"/>
          <w:sz w:val="28"/>
          <w:szCs w:val="28"/>
        </w:rPr>
        <w:t>at the bottom of the window.</w:t>
      </w:r>
      <w:r w:rsidR="00956FF3">
        <w:rPr>
          <w:rFonts w:ascii="Times New Roman" w:hAnsi="Times New Roman" w:cs="Times New Roman"/>
          <w:sz w:val="28"/>
          <w:szCs w:val="28"/>
        </w:rPr>
        <w:t xml:space="preserve"> To return to the original window, click on the link for “Alimony Overview” at the bottom of the window.</w:t>
      </w:r>
    </w:p>
    <w:p w:rsidR="00E25535" w:rsidRDefault="00E25535" w:rsidP="00EA6C7C">
      <w:pPr>
        <w:rPr>
          <w:rFonts w:ascii="Times New Roman" w:hAnsi="Times New Roman" w:cs="Times New Roman"/>
          <w:sz w:val="28"/>
          <w:szCs w:val="28"/>
        </w:rPr>
      </w:pPr>
      <w:r>
        <w:rPr>
          <w:rFonts w:ascii="Times New Roman" w:hAnsi="Times New Roman" w:cs="Times New Roman"/>
          <w:sz w:val="28"/>
          <w:szCs w:val="28"/>
        </w:rPr>
        <w:t>Here are some explanations/suggestions for use of the Workbook:</w:t>
      </w:r>
    </w:p>
    <w:p w:rsidR="003A4216" w:rsidRDefault="003A4216" w:rsidP="00EA6C7C">
      <w:pPr>
        <w:rPr>
          <w:rFonts w:ascii="Times New Roman" w:hAnsi="Times New Roman" w:cs="Times New Roman"/>
          <w:sz w:val="28"/>
          <w:szCs w:val="28"/>
        </w:rPr>
      </w:pPr>
      <w:r>
        <w:rPr>
          <w:rFonts w:ascii="Times New Roman" w:hAnsi="Times New Roman" w:cs="Times New Roman"/>
          <w:b/>
          <w:sz w:val="28"/>
          <w:szCs w:val="28"/>
        </w:rPr>
        <w:t xml:space="preserve">Columns beginning with </w:t>
      </w:r>
      <w:r w:rsidR="00E25535" w:rsidRPr="003A4216">
        <w:rPr>
          <w:rFonts w:ascii="Times New Roman" w:hAnsi="Times New Roman" w:cs="Times New Roman"/>
          <w:b/>
          <w:sz w:val="28"/>
          <w:szCs w:val="28"/>
        </w:rPr>
        <w:t>Jurisdiction</w:t>
      </w:r>
      <w:r w:rsidR="00E25535">
        <w:rPr>
          <w:rFonts w:ascii="Times New Roman" w:hAnsi="Times New Roman" w:cs="Times New Roman"/>
          <w:sz w:val="28"/>
          <w:szCs w:val="28"/>
        </w:rPr>
        <w:t xml:space="preserve">:  </w:t>
      </w:r>
      <w:r w:rsidR="00C20797">
        <w:rPr>
          <w:rFonts w:ascii="Times New Roman" w:hAnsi="Times New Roman" w:cs="Times New Roman"/>
          <w:sz w:val="28"/>
          <w:szCs w:val="28"/>
        </w:rPr>
        <w:t>These columns will</w:t>
      </w:r>
      <w:r>
        <w:rPr>
          <w:rFonts w:ascii="Times New Roman" w:hAnsi="Times New Roman" w:cs="Times New Roman"/>
          <w:sz w:val="28"/>
          <w:szCs w:val="28"/>
        </w:rPr>
        <w:t xml:space="preserve"> change automatically depending on what information is inserted in the yellow sections.</w:t>
      </w:r>
    </w:p>
    <w:p w:rsidR="00E25535" w:rsidRDefault="003A4216" w:rsidP="003A4216">
      <w:pPr>
        <w:ind w:firstLine="720"/>
        <w:rPr>
          <w:rFonts w:ascii="Times New Roman" w:hAnsi="Times New Roman" w:cs="Times New Roman"/>
          <w:sz w:val="28"/>
          <w:szCs w:val="28"/>
        </w:rPr>
      </w:pPr>
      <w:r w:rsidRPr="000717C5">
        <w:rPr>
          <w:rFonts w:ascii="Times New Roman" w:hAnsi="Times New Roman" w:cs="Times New Roman"/>
          <w:b/>
          <w:sz w:val="28"/>
          <w:szCs w:val="28"/>
        </w:rPr>
        <w:t>Jurisdiction</w:t>
      </w:r>
      <w:r>
        <w:rPr>
          <w:rFonts w:ascii="Times New Roman" w:hAnsi="Times New Roman" w:cs="Times New Roman"/>
          <w:sz w:val="28"/>
          <w:szCs w:val="28"/>
        </w:rPr>
        <w:t xml:space="preserve">:  </w:t>
      </w:r>
      <w:r w:rsidR="00E25535">
        <w:rPr>
          <w:rFonts w:ascii="Times New Roman" w:hAnsi="Times New Roman" w:cs="Times New Roman"/>
          <w:sz w:val="28"/>
          <w:szCs w:val="28"/>
        </w:rPr>
        <w:t xml:space="preserve">states and/or organizations whose guidelines were discussed in the documents first emailed to you in </w:t>
      </w:r>
      <w:r>
        <w:rPr>
          <w:rFonts w:ascii="Times New Roman" w:hAnsi="Times New Roman" w:cs="Times New Roman"/>
          <w:sz w:val="28"/>
          <w:szCs w:val="28"/>
        </w:rPr>
        <w:t>May.</w:t>
      </w:r>
    </w:p>
    <w:p w:rsidR="003A4216" w:rsidRDefault="003A4216" w:rsidP="003A4216">
      <w:pPr>
        <w:ind w:firstLine="720"/>
        <w:rPr>
          <w:rFonts w:ascii="Times New Roman" w:hAnsi="Times New Roman" w:cs="Times New Roman"/>
          <w:sz w:val="28"/>
          <w:szCs w:val="28"/>
        </w:rPr>
      </w:pPr>
      <w:r w:rsidRPr="000717C5">
        <w:rPr>
          <w:rFonts w:ascii="Times New Roman" w:hAnsi="Times New Roman" w:cs="Times New Roman"/>
          <w:b/>
          <w:sz w:val="28"/>
          <w:szCs w:val="28"/>
        </w:rPr>
        <w:t>Duration</w:t>
      </w:r>
      <w:r>
        <w:rPr>
          <w:rFonts w:ascii="Times New Roman" w:hAnsi="Times New Roman" w:cs="Times New Roman"/>
          <w:sz w:val="28"/>
          <w:szCs w:val="28"/>
        </w:rPr>
        <w:t>:  years of alimony payments. Depending on what is inserted in the yellow section, “Duration of Marriage”, the number in this pink column will change automatically.</w:t>
      </w:r>
    </w:p>
    <w:p w:rsidR="00C20797" w:rsidRDefault="00C20797" w:rsidP="003A4216">
      <w:pPr>
        <w:ind w:firstLine="720"/>
        <w:rPr>
          <w:rFonts w:ascii="Times New Roman" w:hAnsi="Times New Roman" w:cs="Times New Roman"/>
          <w:sz w:val="28"/>
          <w:szCs w:val="28"/>
        </w:rPr>
      </w:pPr>
      <w:r>
        <w:rPr>
          <w:rFonts w:ascii="Times New Roman" w:hAnsi="Times New Roman" w:cs="Times New Roman"/>
          <w:sz w:val="28"/>
          <w:szCs w:val="28"/>
        </w:rPr>
        <w:tab/>
        <w:t>(to change the  information in any yellow section, click on the box, change the number and then click “enter”)</w:t>
      </w:r>
    </w:p>
    <w:p w:rsidR="00C20797" w:rsidRDefault="00C20797" w:rsidP="003A4216">
      <w:pPr>
        <w:ind w:firstLine="720"/>
        <w:rPr>
          <w:rFonts w:ascii="Times New Roman" w:hAnsi="Times New Roman" w:cs="Times New Roman"/>
          <w:sz w:val="28"/>
          <w:szCs w:val="28"/>
        </w:rPr>
      </w:pPr>
      <w:r w:rsidRPr="000717C5">
        <w:rPr>
          <w:rFonts w:ascii="Times New Roman" w:hAnsi="Times New Roman" w:cs="Times New Roman"/>
          <w:b/>
          <w:sz w:val="28"/>
          <w:szCs w:val="28"/>
        </w:rPr>
        <w:t>Alimony</w:t>
      </w:r>
      <w:r>
        <w:rPr>
          <w:rFonts w:ascii="Times New Roman" w:hAnsi="Times New Roman" w:cs="Times New Roman"/>
          <w:sz w:val="28"/>
          <w:szCs w:val="28"/>
        </w:rPr>
        <w:t>: yearly amount of alimony depending on the amount of income entered. Inserting different numbers in the yellow section “income” will automatically change the number in this purple section for each jurisdiction.</w:t>
      </w:r>
    </w:p>
    <w:p w:rsidR="00C20797" w:rsidRDefault="00C20797" w:rsidP="003A4216">
      <w:pPr>
        <w:ind w:firstLine="720"/>
        <w:rPr>
          <w:rFonts w:ascii="Times New Roman" w:hAnsi="Times New Roman" w:cs="Times New Roman"/>
          <w:sz w:val="28"/>
          <w:szCs w:val="28"/>
        </w:rPr>
      </w:pPr>
      <w:r>
        <w:rPr>
          <w:rFonts w:ascii="Times New Roman" w:hAnsi="Times New Roman" w:cs="Times New Roman"/>
          <w:sz w:val="28"/>
          <w:szCs w:val="28"/>
        </w:rPr>
        <w:tab/>
        <w:t>Fo</w:t>
      </w:r>
      <w:r w:rsidR="00414EDC">
        <w:rPr>
          <w:rFonts w:ascii="Times New Roman" w:hAnsi="Times New Roman" w:cs="Times New Roman"/>
          <w:sz w:val="28"/>
          <w:szCs w:val="28"/>
        </w:rPr>
        <w:t>r California and Massachusetts, due to their guidelines</w:t>
      </w:r>
      <w:r w:rsidR="00247F80">
        <w:rPr>
          <w:rFonts w:ascii="Times New Roman" w:hAnsi="Times New Roman" w:cs="Times New Roman"/>
          <w:sz w:val="28"/>
          <w:szCs w:val="28"/>
        </w:rPr>
        <w:t xml:space="preserve">, </w:t>
      </w:r>
      <w:r>
        <w:rPr>
          <w:rFonts w:ascii="Times New Roman" w:hAnsi="Times New Roman" w:cs="Times New Roman"/>
          <w:sz w:val="28"/>
          <w:szCs w:val="28"/>
        </w:rPr>
        <w:t>the yellow box “net income” would need to be changed.</w:t>
      </w:r>
    </w:p>
    <w:p w:rsidR="00C20797" w:rsidRDefault="00C20797" w:rsidP="003A4216">
      <w:pPr>
        <w:ind w:firstLine="720"/>
        <w:rPr>
          <w:rFonts w:ascii="Times New Roman" w:hAnsi="Times New Roman" w:cs="Times New Roman"/>
          <w:sz w:val="28"/>
          <w:szCs w:val="28"/>
        </w:rPr>
      </w:pPr>
      <w:r w:rsidRPr="000717C5">
        <w:rPr>
          <w:rFonts w:ascii="Times New Roman" w:hAnsi="Times New Roman" w:cs="Times New Roman"/>
          <w:b/>
          <w:sz w:val="28"/>
          <w:szCs w:val="28"/>
        </w:rPr>
        <w:t>Deduction</w:t>
      </w:r>
      <w:r w:rsidR="000717C5" w:rsidRPr="000717C5">
        <w:rPr>
          <w:rFonts w:ascii="Times New Roman" w:hAnsi="Times New Roman" w:cs="Times New Roman"/>
          <w:b/>
          <w:sz w:val="28"/>
          <w:szCs w:val="28"/>
        </w:rPr>
        <w:t>s</w:t>
      </w:r>
      <w:r>
        <w:rPr>
          <w:rFonts w:ascii="Times New Roman" w:hAnsi="Times New Roman" w:cs="Times New Roman"/>
          <w:sz w:val="28"/>
          <w:szCs w:val="28"/>
        </w:rPr>
        <w:t>:  California and Massachusetts use “net income”.</w:t>
      </w:r>
    </w:p>
    <w:p w:rsidR="00A46F34" w:rsidRDefault="00A46F34" w:rsidP="003A4216">
      <w:pPr>
        <w:ind w:firstLine="720"/>
        <w:rPr>
          <w:rFonts w:ascii="Times New Roman" w:hAnsi="Times New Roman" w:cs="Times New Roman"/>
          <w:sz w:val="28"/>
          <w:szCs w:val="28"/>
        </w:rPr>
      </w:pPr>
    </w:p>
    <w:p w:rsidR="00A46F34" w:rsidRDefault="00A46F34" w:rsidP="003A4216">
      <w:pPr>
        <w:ind w:firstLine="720"/>
        <w:rPr>
          <w:rFonts w:ascii="Times New Roman" w:hAnsi="Times New Roman" w:cs="Times New Roman"/>
          <w:sz w:val="28"/>
          <w:szCs w:val="28"/>
        </w:rPr>
      </w:pPr>
    </w:p>
    <w:p w:rsidR="00C20797" w:rsidRDefault="00C20797" w:rsidP="00C20797">
      <w:pPr>
        <w:rPr>
          <w:rFonts w:ascii="Times New Roman" w:hAnsi="Times New Roman" w:cs="Times New Roman"/>
          <w:sz w:val="28"/>
          <w:szCs w:val="28"/>
        </w:rPr>
      </w:pPr>
      <w:r w:rsidRPr="00002A21">
        <w:rPr>
          <w:rFonts w:ascii="Times New Roman" w:hAnsi="Times New Roman" w:cs="Times New Roman"/>
          <w:b/>
          <w:sz w:val="28"/>
          <w:szCs w:val="28"/>
        </w:rPr>
        <w:lastRenderedPageBreak/>
        <w:t>Columns beginning with Family Data</w:t>
      </w:r>
      <w:r>
        <w:rPr>
          <w:rFonts w:ascii="Times New Roman" w:hAnsi="Times New Roman" w:cs="Times New Roman"/>
          <w:sz w:val="28"/>
          <w:szCs w:val="28"/>
        </w:rPr>
        <w:t xml:space="preserve">:  </w:t>
      </w:r>
    </w:p>
    <w:p w:rsidR="00002A21" w:rsidRDefault="00002A21" w:rsidP="00C20797">
      <w:pPr>
        <w:rPr>
          <w:rFonts w:ascii="Times New Roman" w:hAnsi="Times New Roman" w:cs="Times New Roman"/>
          <w:sz w:val="28"/>
          <w:szCs w:val="28"/>
        </w:rPr>
      </w:pPr>
      <w:r>
        <w:rPr>
          <w:rFonts w:ascii="Times New Roman" w:hAnsi="Times New Roman" w:cs="Times New Roman"/>
          <w:sz w:val="28"/>
          <w:szCs w:val="28"/>
        </w:rPr>
        <w:tab/>
      </w:r>
      <w:r w:rsidR="000320B8" w:rsidRPr="000717C5">
        <w:rPr>
          <w:rFonts w:ascii="Times New Roman" w:hAnsi="Times New Roman" w:cs="Times New Roman"/>
          <w:b/>
          <w:sz w:val="28"/>
          <w:szCs w:val="28"/>
        </w:rPr>
        <w:t>Income, Net Income</w:t>
      </w:r>
      <w:r w:rsidR="000320B8">
        <w:rPr>
          <w:rFonts w:ascii="Times New Roman" w:hAnsi="Times New Roman" w:cs="Times New Roman"/>
          <w:sz w:val="28"/>
          <w:szCs w:val="28"/>
        </w:rPr>
        <w:t>:  data entered</w:t>
      </w:r>
      <w:r w:rsidR="00414EDC">
        <w:rPr>
          <w:rFonts w:ascii="Times New Roman" w:hAnsi="Times New Roman" w:cs="Times New Roman"/>
          <w:sz w:val="28"/>
          <w:szCs w:val="28"/>
        </w:rPr>
        <w:t xml:space="preserve"> into these columns, as well as in “</w:t>
      </w:r>
      <w:r w:rsidR="000320B8">
        <w:rPr>
          <w:rFonts w:ascii="Times New Roman" w:hAnsi="Times New Roman" w:cs="Times New Roman"/>
          <w:sz w:val="28"/>
          <w:szCs w:val="28"/>
        </w:rPr>
        <w:t>duration</w:t>
      </w:r>
      <w:r w:rsidR="00414EDC">
        <w:rPr>
          <w:rFonts w:ascii="Times New Roman" w:hAnsi="Times New Roman" w:cs="Times New Roman"/>
          <w:sz w:val="28"/>
          <w:szCs w:val="28"/>
        </w:rPr>
        <w:t>”</w:t>
      </w:r>
      <w:r w:rsidR="000320B8">
        <w:rPr>
          <w:rFonts w:ascii="Times New Roman" w:hAnsi="Times New Roman" w:cs="Times New Roman"/>
          <w:sz w:val="28"/>
          <w:szCs w:val="28"/>
        </w:rPr>
        <w:t xml:space="preserve">, will change the figures in the relevant columns under </w:t>
      </w:r>
      <w:r w:rsidR="000320B8" w:rsidRPr="000320B8">
        <w:rPr>
          <w:rFonts w:ascii="Times New Roman" w:hAnsi="Times New Roman" w:cs="Times New Roman"/>
          <w:b/>
          <w:sz w:val="28"/>
          <w:szCs w:val="28"/>
        </w:rPr>
        <w:t>Stats</w:t>
      </w:r>
      <w:r w:rsidR="00A46F34">
        <w:rPr>
          <w:rFonts w:ascii="Times New Roman" w:hAnsi="Times New Roman" w:cs="Times New Roman"/>
          <w:sz w:val="28"/>
          <w:szCs w:val="28"/>
        </w:rPr>
        <w:t>.</w:t>
      </w:r>
    </w:p>
    <w:p w:rsidR="000320B8" w:rsidRDefault="000320B8" w:rsidP="00C20797">
      <w:pPr>
        <w:rPr>
          <w:rFonts w:ascii="Times New Roman" w:hAnsi="Times New Roman" w:cs="Times New Roman"/>
          <w:sz w:val="28"/>
          <w:szCs w:val="28"/>
        </w:rPr>
      </w:pPr>
      <w:r>
        <w:rPr>
          <w:rFonts w:ascii="Times New Roman" w:hAnsi="Times New Roman" w:cs="Times New Roman"/>
          <w:sz w:val="28"/>
          <w:szCs w:val="28"/>
        </w:rPr>
        <w:tab/>
      </w:r>
      <w:r w:rsidRPr="000717C5">
        <w:rPr>
          <w:rFonts w:ascii="Times New Roman" w:hAnsi="Times New Roman" w:cs="Times New Roman"/>
          <w:b/>
          <w:sz w:val="28"/>
          <w:szCs w:val="28"/>
        </w:rPr>
        <w:t>Duration</w:t>
      </w:r>
      <w:r>
        <w:rPr>
          <w:rFonts w:ascii="Times New Roman" w:hAnsi="Times New Roman" w:cs="Times New Roman"/>
          <w:sz w:val="28"/>
          <w:szCs w:val="28"/>
        </w:rPr>
        <w:t>:  duration of marriage</w:t>
      </w:r>
    </w:p>
    <w:p w:rsidR="000320B8" w:rsidRDefault="000320B8" w:rsidP="00C20797">
      <w:pPr>
        <w:rPr>
          <w:rFonts w:ascii="Times New Roman" w:hAnsi="Times New Roman" w:cs="Times New Roman"/>
          <w:sz w:val="28"/>
          <w:szCs w:val="28"/>
        </w:rPr>
      </w:pPr>
      <w:r w:rsidRPr="000320B8">
        <w:rPr>
          <w:rFonts w:ascii="Times New Roman" w:hAnsi="Times New Roman" w:cs="Times New Roman"/>
          <w:b/>
          <w:sz w:val="28"/>
          <w:szCs w:val="28"/>
        </w:rPr>
        <w:t>Column titled Stats</w:t>
      </w:r>
      <w:r>
        <w:rPr>
          <w:rFonts w:ascii="Times New Roman" w:hAnsi="Times New Roman" w:cs="Times New Roman"/>
          <w:sz w:val="28"/>
          <w:szCs w:val="28"/>
        </w:rPr>
        <w:t xml:space="preserve">: </w:t>
      </w:r>
    </w:p>
    <w:p w:rsidR="000320B8" w:rsidRDefault="000320B8" w:rsidP="00C20797">
      <w:pPr>
        <w:rPr>
          <w:rFonts w:ascii="Times New Roman" w:hAnsi="Times New Roman" w:cs="Times New Roman"/>
          <w:sz w:val="28"/>
          <w:szCs w:val="28"/>
        </w:rPr>
      </w:pPr>
      <w:r>
        <w:rPr>
          <w:rFonts w:ascii="Times New Roman" w:hAnsi="Times New Roman" w:cs="Times New Roman"/>
          <w:sz w:val="28"/>
          <w:szCs w:val="28"/>
        </w:rPr>
        <w:tab/>
        <w:t xml:space="preserve">This column shows what is the maximum, average, etc. for all </w:t>
      </w:r>
      <w:r w:rsidR="00956FF3">
        <w:rPr>
          <w:rFonts w:ascii="Times New Roman" w:hAnsi="Times New Roman" w:cs="Times New Roman"/>
          <w:sz w:val="28"/>
          <w:szCs w:val="28"/>
        </w:rPr>
        <w:t>of the J</w:t>
      </w:r>
      <w:r>
        <w:rPr>
          <w:rFonts w:ascii="Times New Roman" w:hAnsi="Times New Roman" w:cs="Times New Roman"/>
          <w:sz w:val="28"/>
          <w:szCs w:val="28"/>
        </w:rPr>
        <w:t>urisdictions, depending o</w:t>
      </w:r>
      <w:r w:rsidR="00956FF3">
        <w:rPr>
          <w:rFonts w:ascii="Times New Roman" w:hAnsi="Times New Roman" w:cs="Times New Roman"/>
          <w:sz w:val="28"/>
          <w:szCs w:val="28"/>
        </w:rPr>
        <w:t>n what gross or net income and duration of marriage you enter.</w:t>
      </w:r>
    </w:p>
    <w:p w:rsidR="000320B8" w:rsidRDefault="000320B8" w:rsidP="00C20797">
      <w:pPr>
        <w:rPr>
          <w:rFonts w:ascii="Times New Roman" w:hAnsi="Times New Roman" w:cs="Times New Roman"/>
          <w:sz w:val="28"/>
          <w:szCs w:val="28"/>
        </w:rPr>
      </w:pPr>
      <w:r>
        <w:rPr>
          <w:rFonts w:ascii="Times New Roman" w:hAnsi="Times New Roman" w:cs="Times New Roman"/>
          <w:sz w:val="28"/>
          <w:szCs w:val="28"/>
        </w:rPr>
        <w:tab/>
        <w:t>If the income figures are changed, all the figures in this column will change. If only</w:t>
      </w:r>
      <w:r w:rsidR="00956FF3">
        <w:rPr>
          <w:rFonts w:ascii="Times New Roman" w:hAnsi="Times New Roman" w:cs="Times New Roman"/>
          <w:sz w:val="28"/>
          <w:szCs w:val="28"/>
        </w:rPr>
        <w:t xml:space="preserve"> the duration is changed, </w:t>
      </w:r>
      <w:r>
        <w:rPr>
          <w:rFonts w:ascii="Times New Roman" w:hAnsi="Times New Roman" w:cs="Times New Roman"/>
          <w:sz w:val="28"/>
          <w:szCs w:val="28"/>
        </w:rPr>
        <w:t xml:space="preserve">only </w:t>
      </w:r>
      <w:r w:rsidR="008A4E55">
        <w:rPr>
          <w:rFonts w:ascii="Times New Roman" w:hAnsi="Times New Roman" w:cs="Times New Roman"/>
          <w:sz w:val="28"/>
          <w:szCs w:val="28"/>
        </w:rPr>
        <w:t xml:space="preserve">the </w:t>
      </w:r>
      <w:r>
        <w:rPr>
          <w:rFonts w:ascii="Times New Roman" w:hAnsi="Times New Roman" w:cs="Times New Roman"/>
          <w:sz w:val="28"/>
          <w:szCs w:val="28"/>
        </w:rPr>
        <w:t>“average” box will change.</w:t>
      </w:r>
    </w:p>
    <w:p w:rsidR="008A4E55" w:rsidRDefault="008A4E55" w:rsidP="00C20797">
      <w:pPr>
        <w:rPr>
          <w:rFonts w:ascii="Times New Roman" w:hAnsi="Times New Roman" w:cs="Times New Roman"/>
          <w:sz w:val="28"/>
          <w:szCs w:val="28"/>
        </w:rPr>
      </w:pPr>
      <w:r w:rsidRPr="008A4E55">
        <w:rPr>
          <w:rFonts w:ascii="Times New Roman" w:hAnsi="Times New Roman" w:cs="Times New Roman"/>
          <w:b/>
          <w:sz w:val="28"/>
          <w:szCs w:val="28"/>
        </w:rPr>
        <w:t>Columns for NC Suggestions</w:t>
      </w:r>
      <w:r>
        <w:rPr>
          <w:rFonts w:ascii="Times New Roman" w:hAnsi="Times New Roman" w:cs="Times New Roman"/>
          <w:sz w:val="28"/>
          <w:szCs w:val="28"/>
        </w:rPr>
        <w:t xml:space="preserve">: </w:t>
      </w:r>
      <w:r w:rsidR="00956FF3">
        <w:rPr>
          <w:rFonts w:ascii="Times New Roman" w:hAnsi="Times New Roman" w:cs="Times New Roman"/>
          <w:sz w:val="28"/>
          <w:szCs w:val="28"/>
        </w:rPr>
        <w:t xml:space="preserve">These </w:t>
      </w:r>
      <w:r>
        <w:rPr>
          <w:rFonts w:ascii="Times New Roman" w:hAnsi="Times New Roman" w:cs="Times New Roman"/>
          <w:sz w:val="28"/>
          <w:szCs w:val="28"/>
        </w:rPr>
        <w:t>columns were chos</w:t>
      </w:r>
      <w:r w:rsidR="00A46F34">
        <w:rPr>
          <w:rFonts w:ascii="Times New Roman" w:hAnsi="Times New Roman" w:cs="Times New Roman"/>
          <w:sz w:val="28"/>
          <w:szCs w:val="28"/>
        </w:rPr>
        <w:t>en by Jeremy using aspects of t</w:t>
      </w:r>
      <w:r>
        <w:rPr>
          <w:rFonts w:ascii="Times New Roman" w:hAnsi="Times New Roman" w:cs="Times New Roman"/>
          <w:sz w:val="28"/>
          <w:szCs w:val="28"/>
        </w:rPr>
        <w:t>he ALI formula. Click on ALI to see the formula.</w:t>
      </w:r>
    </w:p>
    <w:p w:rsidR="008A4E55" w:rsidRDefault="008A4E55" w:rsidP="00C20797">
      <w:pPr>
        <w:rPr>
          <w:rFonts w:ascii="Times New Roman" w:hAnsi="Times New Roman" w:cs="Times New Roman"/>
          <w:sz w:val="28"/>
          <w:szCs w:val="28"/>
        </w:rPr>
      </w:pPr>
      <w:r>
        <w:rPr>
          <w:rFonts w:ascii="Times New Roman" w:hAnsi="Times New Roman" w:cs="Times New Roman"/>
          <w:sz w:val="28"/>
          <w:szCs w:val="28"/>
        </w:rPr>
        <w:tab/>
      </w:r>
      <w:r w:rsidRPr="000717C5">
        <w:rPr>
          <w:rFonts w:ascii="Times New Roman" w:hAnsi="Times New Roman" w:cs="Times New Roman"/>
          <w:b/>
          <w:sz w:val="28"/>
          <w:szCs w:val="28"/>
        </w:rPr>
        <w:t>Percentages</w:t>
      </w:r>
      <w:r>
        <w:rPr>
          <w:rFonts w:ascii="Times New Roman" w:hAnsi="Times New Roman" w:cs="Times New Roman"/>
          <w:sz w:val="28"/>
          <w:szCs w:val="28"/>
        </w:rPr>
        <w:t>:  pe</w:t>
      </w:r>
      <w:r w:rsidR="000717C5">
        <w:rPr>
          <w:rFonts w:ascii="Times New Roman" w:hAnsi="Times New Roman" w:cs="Times New Roman"/>
          <w:sz w:val="28"/>
          <w:szCs w:val="28"/>
        </w:rPr>
        <w:t xml:space="preserve">rcent of income differential or difference between the two incomes. A change in the percentage will change the amount of yearly </w:t>
      </w:r>
      <w:r w:rsidR="00A46F34">
        <w:rPr>
          <w:rFonts w:ascii="Times New Roman" w:hAnsi="Times New Roman" w:cs="Times New Roman"/>
          <w:sz w:val="28"/>
          <w:szCs w:val="28"/>
        </w:rPr>
        <w:t>alimony</w:t>
      </w:r>
      <w:bookmarkStart w:id="0" w:name="_GoBack"/>
      <w:bookmarkEnd w:id="0"/>
      <w:r w:rsidR="000717C5">
        <w:rPr>
          <w:rFonts w:ascii="Times New Roman" w:hAnsi="Times New Roman" w:cs="Times New Roman"/>
          <w:sz w:val="28"/>
          <w:szCs w:val="28"/>
        </w:rPr>
        <w:t>.</w:t>
      </w:r>
    </w:p>
    <w:p w:rsidR="000717C5" w:rsidRDefault="000717C5" w:rsidP="00C2079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Duration F</w:t>
      </w:r>
      <w:r w:rsidRPr="000717C5">
        <w:rPr>
          <w:rFonts w:ascii="Times New Roman" w:hAnsi="Times New Roman" w:cs="Times New Roman"/>
          <w:b/>
          <w:sz w:val="28"/>
          <w:szCs w:val="28"/>
        </w:rPr>
        <w:t>actor</w:t>
      </w:r>
      <w:r>
        <w:rPr>
          <w:rFonts w:ascii="Times New Roman" w:hAnsi="Times New Roman" w:cs="Times New Roman"/>
          <w:sz w:val="28"/>
          <w:szCs w:val="28"/>
        </w:rPr>
        <w:t>: based on the formula used in ALI.  Jeremy has set the factor at .4 for this example.</w:t>
      </w:r>
    </w:p>
    <w:p w:rsidR="000717C5" w:rsidRDefault="000717C5" w:rsidP="00C20797">
      <w:pPr>
        <w:rPr>
          <w:rFonts w:ascii="Times New Roman" w:hAnsi="Times New Roman" w:cs="Times New Roman"/>
          <w:sz w:val="28"/>
          <w:szCs w:val="28"/>
        </w:rPr>
      </w:pPr>
      <w:r>
        <w:rPr>
          <w:rFonts w:ascii="Times New Roman" w:hAnsi="Times New Roman" w:cs="Times New Roman"/>
          <w:sz w:val="28"/>
          <w:szCs w:val="28"/>
        </w:rPr>
        <w:tab/>
      </w:r>
      <w:r w:rsidRPr="000717C5">
        <w:rPr>
          <w:rFonts w:ascii="Times New Roman" w:hAnsi="Times New Roman" w:cs="Times New Roman"/>
          <w:b/>
          <w:sz w:val="28"/>
          <w:szCs w:val="28"/>
        </w:rPr>
        <w:t>Minimum Duration</w:t>
      </w:r>
      <w:r>
        <w:rPr>
          <w:rFonts w:ascii="Times New Roman" w:hAnsi="Times New Roman" w:cs="Times New Roman"/>
          <w:sz w:val="28"/>
          <w:szCs w:val="28"/>
        </w:rPr>
        <w:t>: how long the parties have to be married to meet the minimum threshold requirements in the ALI formula and for alimony to be awarded.</w:t>
      </w:r>
    </w:p>
    <w:p w:rsidR="000717C5" w:rsidRDefault="000717C5" w:rsidP="00C20797">
      <w:pPr>
        <w:rPr>
          <w:rFonts w:ascii="Times New Roman" w:hAnsi="Times New Roman" w:cs="Times New Roman"/>
          <w:sz w:val="28"/>
          <w:szCs w:val="28"/>
        </w:rPr>
      </w:pPr>
      <w:r>
        <w:rPr>
          <w:rFonts w:ascii="Times New Roman" w:hAnsi="Times New Roman" w:cs="Times New Roman"/>
          <w:sz w:val="28"/>
          <w:szCs w:val="28"/>
        </w:rPr>
        <w:tab/>
      </w:r>
      <w:r w:rsidRPr="00A46F34">
        <w:rPr>
          <w:rFonts w:ascii="Times New Roman" w:hAnsi="Times New Roman" w:cs="Times New Roman"/>
          <w:b/>
          <w:sz w:val="28"/>
          <w:szCs w:val="28"/>
        </w:rPr>
        <w:t>Minimum Difference</w:t>
      </w:r>
      <w:r>
        <w:rPr>
          <w:rFonts w:ascii="Times New Roman" w:hAnsi="Times New Roman" w:cs="Times New Roman"/>
          <w:sz w:val="28"/>
          <w:szCs w:val="28"/>
        </w:rPr>
        <w:t xml:space="preserve">: </w:t>
      </w:r>
      <w:r w:rsidR="00A46F34">
        <w:rPr>
          <w:rFonts w:ascii="Times New Roman" w:hAnsi="Times New Roman" w:cs="Times New Roman"/>
          <w:sz w:val="28"/>
          <w:szCs w:val="28"/>
        </w:rPr>
        <w:t xml:space="preserve">threshold difference in income to be eligible for alimony. </w:t>
      </w:r>
    </w:p>
    <w:p w:rsidR="000320B8" w:rsidRDefault="004336DD" w:rsidP="00A46F34">
      <w:pPr>
        <w:rPr>
          <w:rFonts w:ascii="Times New Roman" w:hAnsi="Times New Roman" w:cs="Times New Roman"/>
          <w:sz w:val="28"/>
          <w:szCs w:val="28"/>
        </w:rPr>
      </w:pPr>
      <w:r>
        <w:rPr>
          <w:rFonts w:ascii="Times New Roman" w:hAnsi="Times New Roman" w:cs="Times New Roman"/>
          <w:sz w:val="28"/>
          <w:szCs w:val="28"/>
        </w:rPr>
        <w:tab/>
      </w:r>
    </w:p>
    <w:p w:rsidR="000320B8" w:rsidRDefault="000320B8" w:rsidP="00C20797">
      <w:pPr>
        <w:rPr>
          <w:rFonts w:ascii="Times New Roman" w:hAnsi="Times New Roman" w:cs="Times New Roman"/>
          <w:sz w:val="28"/>
          <w:szCs w:val="28"/>
        </w:rPr>
      </w:pPr>
      <w:r>
        <w:rPr>
          <w:rFonts w:ascii="Times New Roman" w:hAnsi="Times New Roman" w:cs="Times New Roman"/>
          <w:sz w:val="28"/>
          <w:szCs w:val="28"/>
        </w:rPr>
        <w:tab/>
      </w:r>
    </w:p>
    <w:p w:rsidR="000320B8" w:rsidRDefault="000320B8" w:rsidP="00C20797">
      <w:pPr>
        <w:rPr>
          <w:rFonts w:ascii="Times New Roman" w:hAnsi="Times New Roman" w:cs="Times New Roman"/>
          <w:sz w:val="28"/>
          <w:szCs w:val="28"/>
        </w:rPr>
      </w:pPr>
    </w:p>
    <w:p w:rsidR="003A4216" w:rsidRDefault="003A4216" w:rsidP="003A4216">
      <w:pPr>
        <w:ind w:firstLine="720"/>
        <w:rPr>
          <w:rFonts w:ascii="Times New Roman" w:hAnsi="Times New Roman" w:cs="Times New Roman"/>
          <w:sz w:val="28"/>
          <w:szCs w:val="28"/>
        </w:rPr>
      </w:pPr>
    </w:p>
    <w:p w:rsidR="003A4216" w:rsidRDefault="003A4216" w:rsidP="003A4216">
      <w:pPr>
        <w:ind w:firstLine="720"/>
        <w:rPr>
          <w:rFonts w:ascii="Times New Roman" w:hAnsi="Times New Roman" w:cs="Times New Roman"/>
          <w:sz w:val="28"/>
          <w:szCs w:val="28"/>
        </w:rPr>
      </w:pPr>
    </w:p>
    <w:p w:rsidR="00EA6C7C" w:rsidRPr="00EA6C7C" w:rsidRDefault="00EA6C7C" w:rsidP="00EA6C7C">
      <w:pPr>
        <w:rPr>
          <w:rFonts w:ascii="Times New Roman" w:hAnsi="Times New Roman" w:cs="Times New Roman"/>
          <w:sz w:val="28"/>
          <w:szCs w:val="28"/>
        </w:rPr>
      </w:pPr>
      <w:r>
        <w:rPr>
          <w:rFonts w:ascii="Times New Roman" w:hAnsi="Times New Roman" w:cs="Times New Roman"/>
          <w:sz w:val="28"/>
          <w:szCs w:val="28"/>
        </w:rPr>
        <w:t xml:space="preserve"> </w:t>
      </w:r>
    </w:p>
    <w:p w:rsidR="00EA6C7C" w:rsidRPr="00EA6C7C" w:rsidRDefault="00EA6C7C">
      <w:pPr>
        <w:rPr>
          <w:rFonts w:ascii="Times New Roman" w:hAnsi="Times New Roman" w:cs="Times New Roman"/>
          <w:sz w:val="28"/>
          <w:szCs w:val="28"/>
        </w:rPr>
      </w:pPr>
    </w:p>
    <w:sectPr w:rsidR="00EA6C7C" w:rsidRPr="00EA6C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D5" w:rsidRDefault="00200CD5" w:rsidP="000320B8">
      <w:pPr>
        <w:spacing w:after="0" w:line="240" w:lineRule="auto"/>
      </w:pPr>
      <w:r>
        <w:separator/>
      </w:r>
    </w:p>
  </w:endnote>
  <w:endnote w:type="continuationSeparator" w:id="0">
    <w:p w:rsidR="00200CD5" w:rsidRDefault="00200CD5" w:rsidP="0003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D5" w:rsidRDefault="00200CD5" w:rsidP="000320B8">
      <w:pPr>
        <w:spacing w:after="0" w:line="240" w:lineRule="auto"/>
      </w:pPr>
      <w:r>
        <w:separator/>
      </w:r>
    </w:p>
  </w:footnote>
  <w:footnote w:type="continuationSeparator" w:id="0">
    <w:p w:rsidR="00200CD5" w:rsidRDefault="00200CD5" w:rsidP="00032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59812"/>
      <w:docPartObj>
        <w:docPartGallery w:val="Page Numbers (Top of Page)"/>
        <w:docPartUnique/>
      </w:docPartObj>
    </w:sdtPr>
    <w:sdtEndPr>
      <w:rPr>
        <w:noProof/>
      </w:rPr>
    </w:sdtEndPr>
    <w:sdtContent>
      <w:p w:rsidR="000320B8" w:rsidRDefault="000320B8">
        <w:pPr>
          <w:pStyle w:val="Header"/>
          <w:jc w:val="center"/>
        </w:pPr>
        <w:r>
          <w:fldChar w:fldCharType="begin"/>
        </w:r>
        <w:r>
          <w:instrText xml:space="preserve"> PAGE   \* MERGEFORMAT </w:instrText>
        </w:r>
        <w:r>
          <w:fldChar w:fldCharType="separate"/>
        </w:r>
        <w:r w:rsidR="00200CD5">
          <w:rPr>
            <w:noProof/>
          </w:rPr>
          <w:t>1</w:t>
        </w:r>
        <w:r>
          <w:rPr>
            <w:noProof/>
          </w:rPr>
          <w:fldChar w:fldCharType="end"/>
        </w:r>
      </w:p>
    </w:sdtContent>
  </w:sdt>
  <w:p w:rsidR="000320B8" w:rsidRDefault="00032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38"/>
    <w:rsid w:val="00002A21"/>
    <w:rsid w:val="000320B8"/>
    <w:rsid w:val="000717C5"/>
    <w:rsid w:val="00200CD5"/>
    <w:rsid w:val="00247F80"/>
    <w:rsid w:val="00314338"/>
    <w:rsid w:val="00394C93"/>
    <w:rsid w:val="003A4216"/>
    <w:rsid w:val="00414EDC"/>
    <w:rsid w:val="004336DD"/>
    <w:rsid w:val="00475DBF"/>
    <w:rsid w:val="007C1166"/>
    <w:rsid w:val="008A4E55"/>
    <w:rsid w:val="00956FF3"/>
    <w:rsid w:val="0096429E"/>
    <w:rsid w:val="00A46F34"/>
    <w:rsid w:val="00C20797"/>
    <w:rsid w:val="00C507C7"/>
    <w:rsid w:val="00CA7295"/>
    <w:rsid w:val="00E25535"/>
    <w:rsid w:val="00EA4C32"/>
    <w:rsid w:val="00EA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B8"/>
  </w:style>
  <w:style w:type="paragraph" w:styleId="Footer">
    <w:name w:val="footer"/>
    <w:basedOn w:val="Normal"/>
    <w:link w:val="FooterChar"/>
    <w:uiPriority w:val="99"/>
    <w:unhideWhenUsed/>
    <w:rsid w:val="0003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B8"/>
  </w:style>
  <w:style w:type="paragraph" w:styleId="Footer">
    <w:name w:val="footer"/>
    <w:basedOn w:val="Normal"/>
    <w:link w:val="FooterChar"/>
    <w:uiPriority w:val="99"/>
    <w:unhideWhenUsed/>
    <w:rsid w:val="0003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cp:revision>
  <dcterms:created xsi:type="dcterms:W3CDTF">2014-08-20T09:55:00Z</dcterms:created>
  <dcterms:modified xsi:type="dcterms:W3CDTF">2014-08-20T09:55:00Z</dcterms:modified>
</cp:coreProperties>
</file>