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B527" w14:textId="77777777" w:rsidR="006021FC" w:rsidRPr="00CA0AB5" w:rsidRDefault="006021FC" w:rsidP="003C130F">
      <w:pPr>
        <w:pStyle w:val="Title"/>
        <w:tabs>
          <w:tab w:val="left" w:pos="1800"/>
        </w:tabs>
        <w:rPr>
          <w:rFonts w:ascii="Calibri Light" w:hAnsi="Calibri Light" w:cs="Calibri Light"/>
          <w:b w:val="0"/>
        </w:rPr>
      </w:pPr>
      <w:bookmarkStart w:id="0" w:name="_GoBack"/>
      <w:bookmarkEnd w:id="0"/>
    </w:p>
    <w:p w14:paraId="144A66A6" w14:textId="77777777" w:rsidR="006021FC" w:rsidRPr="00CA0AB5" w:rsidRDefault="006021FC" w:rsidP="003C130F">
      <w:pPr>
        <w:pStyle w:val="Title"/>
        <w:tabs>
          <w:tab w:val="left" w:pos="1800"/>
        </w:tabs>
        <w:rPr>
          <w:rFonts w:ascii="Calibri Light" w:hAnsi="Calibri Light" w:cs="Calibri Light"/>
          <w:b w:val="0"/>
        </w:rPr>
      </w:pPr>
    </w:p>
    <w:p w14:paraId="05509ABE" w14:textId="77777777" w:rsidR="006021FC" w:rsidRPr="00CA0AB5" w:rsidRDefault="006021FC" w:rsidP="003C130F">
      <w:pPr>
        <w:pStyle w:val="Title"/>
        <w:tabs>
          <w:tab w:val="left" w:pos="1800"/>
        </w:tabs>
        <w:rPr>
          <w:rFonts w:ascii="Calibri Light" w:hAnsi="Calibri Light" w:cs="Calibri Light"/>
          <w:b w:val="0"/>
        </w:rPr>
      </w:pPr>
    </w:p>
    <w:p w14:paraId="004D137D" w14:textId="77777777" w:rsidR="00D17712" w:rsidRPr="00CA0AB5" w:rsidRDefault="00D17712" w:rsidP="003C130F">
      <w:pPr>
        <w:pStyle w:val="Title"/>
        <w:tabs>
          <w:tab w:val="left" w:pos="1800"/>
        </w:tabs>
        <w:jc w:val="left"/>
        <w:rPr>
          <w:rFonts w:ascii="Calibri Light" w:hAnsi="Calibri Light" w:cs="Calibri Light"/>
          <w:b w:val="0"/>
        </w:rPr>
      </w:pPr>
    </w:p>
    <w:p w14:paraId="27F1592F" w14:textId="77777777" w:rsidR="00C356D7" w:rsidRPr="00CA0AB5" w:rsidRDefault="00C356D7" w:rsidP="003C130F">
      <w:pPr>
        <w:pStyle w:val="Title"/>
        <w:tabs>
          <w:tab w:val="left" w:pos="1800"/>
        </w:tabs>
        <w:jc w:val="left"/>
        <w:rPr>
          <w:rFonts w:ascii="Calibri Light" w:hAnsi="Calibri Light" w:cs="Calibri Light"/>
          <w:bCs/>
          <w:sz w:val="32"/>
        </w:rPr>
      </w:pPr>
      <w:r w:rsidRPr="00CA0AB5">
        <w:rPr>
          <w:rFonts w:ascii="Calibri Light" w:hAnsi="Calibri Light" w:cs="Calibri Light"/>
          <w:bCs/>
          <w:sz w:val="32"/>
        </w:rPr>
        <w:t>UNC School of Government Environmental Finance Center</w:t>
      </w:r>
    </w:p>
    <w:p w14:paraId="70F73172" w14:textId="69A67BE2" w:rsidR="00C356D7" w:rsidRPr="00CA0AB5" w:rsidRDefault="00C356D7" w:rsidP="003C130F">
      <w:pPr>
        <w:pStyle w:val="ProgramTitle"/>
        <w:tabs>
          <w:tab w:val="left" w:pos="1800"/>
        </w:tabs>
        <w:rPr>
          <w:rFonts w:ascii="Calibri Light" w:hAnsi="Calibri Light" w:cs="Calibri Light"/>
          <w:b w:val="0"/>
          <w:sz w:val="28"/>
          <w:szCs w:val="24"/>
        </w:rPr>
      </w:pPr>
      <w:r w:rsidRPr="00CA0AB5">
        <w:rPr>
          <w:rFonts w:ascii="Calibri Light" w:hAnsi="Calibri Light" w:cs="Calibri Light"/>
          <w:b w:val="0"/>
          <w:sz w:val="28"/>
          <w:szCs w:val="24"/>
        </w:rPr>
        <w:t>20</w:t>
      </w:r>
      <w:r w:rsidR="00897580">
        <w:rPr>
          <w:rFonts w:ascii="Calibri Light" w:hAnsi="Calibri Light" w:cs="Calibri Light"/>
          <w:b w:val="0"/>
          <w:sz w:val="28"/>
          <w:szCs w:val="24"/>
        </w:rPr>
        <w:t>20</w:t>
      </w:r>
      <w:r w:rsidRPr="00CA0AB5">
        <w:rPr>
          <w:rFonts w:ascii="Calibri Light" w:hAnsi="Calibri Light" w:cs="Calibri Light"/>
          <w:b w:val="0"/>
          <w:sz w:val="28"/>
          <w:szCs w:val="24"/>
        </w:rPr>
        <w:t xml:space="preserve"> Water and Wastewater Finance </w:t>
      </w:r>
      <w:r w:rsidR="00507C80">
        <w:rPr>
          <w:rFonts w:ascii="Calibri Light" w:hAnsi="Calibri Light" w:cs="Calibri Light"/>
          <w:b w:val="0"/>
          <w:sz w:val="28"/>
          <w:szCs w:val="24"/>
        </w:rPr>
        <w:t xml:space="preserve">Strategies </w:t>
      </w:r>
      <w:r w:rsidRPr="00CA0AB5">
        <w:rPr>
          <w:rFonts w:ascii="Calibri Light" w:hAnsi="Calibri Light" w:cs="Calibri Light"/>
          <w:b w:val="0"/>
          <w:sz w:val="28"/>
          <w:szCs w:val="24"/>
        </w:rPr>
        <w:t>Workshop</w:t>
      </w:r>
    </w:p>
    <w:p w14:paraId="5630D4AE" w14:textId="5B817F0B" w:rsidR="00C356D7" w:rsidRPr="00CA0AB5" w:rsidRDefault="00507C80" w:rsidP="003C130F">
      <w:pPr>
        <w:pStyle w:val="DateLocation"/>
        <w:tabs>
          <w:tab w:val="left" w:pos="1800"/>
        </w:tabs>
        <w:rPr>
          <w:rFonts w:ascii="Calibri Light" w:hAnsi="Calibri Light" w:cs="Calibri Light"/>
          <w:i/>
          <w:iCs/>
          <w:sz w:val="28"/>
          <w:szCs w:val="24"/>
        </w:rPr>
      </w:pPr>
      <w:r>
        <w:rPr>
          <w:rFonts w:ascii="Calibri Light" w:hAnsi="Calibri Light" w:cs="Calibri Light"/>
          <w:i/>
          <w:iCs/>
          <w:sz w:val="28"/>
          <w:szCs w:val="24"/>
        </w:rPr>
        <w:t xml:space="preserve">400 South Road, </w:t>
      </w:r>
      <w:r w:rsidR="00AE469F" w:rsidRPr="00CA0AB5">
        <w:rPr>
          <w:rFonts w:ascii="Calibri Light" w:hAnsi="Calibri Light" w:cs="Calibri Light"/>
          <w:i/>
          <w:iCs/>
          <w:sz w:val="28"/>
          <w:szCs w:val="24"/>
        </w:rPr>
        <w:t>The School of Government</w:t>
      </w:r>
      <w:r w:rsidR="00C356D7" w:rsidRPr="00CA0AB5">
        <w:rPr>
          <w:rFonts w:ascii="Calibri Light" w:hAnsi="Calibri Light" w:cs="Calibri Light"/>
          <w:i/>
          <w:iCs/>
          <w:sz w:val="28"/>
          <w:szCs w:val="24"/>
        </w:rPr>
        <w:t>, Chapel Hill, NC</w:t>
      </w:r>
    </w:p>
    <w:p w14:paraId="2A5BF134" w14:textId="431822FB" w:rsidR="00C356D7" w:rsidRDefault="00D3322A" w:rsidP="003C130F">
      <w:pPr>
        <w:pStyle w:val="DateLocation"/>
        <w:tabs>
          <w:tab w:val="left" w:pos="1800"/>
        </w:tabs>
        <w:rPr>
          <w:rFonts w:ascii="Calibri Light" w:hAnsi="Calibri Light" w:cs="Calibri Light"/>
          <w:sz w:val="28"/>
          <w:szCs w:val="24"/>
        </w:rPr>
      </w:pPr>
      <w:r>
        <w:rPr>
          <w:rFonts w:ascii="Calibri Light" w:hAnsi="Calibri Light" w:cs="Calibri Light"/>
          <w:sz w:val="28"/>
          <w:szCs w:val="24"/>
        </w:rPr>
        <w:t>March</w:t>
      </w:r>
      <w:r w:rsidR="00CA0AB5">
        <w:rPr>
          <w:rFonts w:ascii="Calibri Light" w:hAnsi="Calibri Light" w:cs="Calibri Light"/>
          <w:sz w:val="28"/>
          <w:szCs w:val="24"/>
        </w:rPr>
        <w:t xml:space="preserve"> </w:t>
      </w:r>
      <w:r w:rsidR="009D1CA6">
        <w:rPr>
          <w:rFonts w:ascii="Calibri Light" w:hAnsi="Calibri Light" w:cs="Calibri Light"/>
          <w:sz w:val="28"/>
          <w:szCs w:val="24"/>
        </w:rPr>
        <w:t xml:space="preserve">2 – 3, </w:t>
      </w:r>
      <w:r w:rsidR="00CA0AB5">
        <w:rPr>
          <w:rFonts w:ascii="Calibri Light" w:hAnsi="Calibri Light" w:cs="Calibri Light"/>
          <w:sz w:val="28"/>
          <w:szCs w:val="24"/>
        </w:rPr>
        <w:t>2020</w:t>
      </w:r>
    </w:p>
    <w:p w14:paraId="2A15F320" w14:textId="49E606FC" w:rsidR="00ED5E3D" w:rsidRPr="00ED5E3D" w:rsidRDefault="00ED5E3D" w:rsidP="00FD477F">
      <w:pPr>
        <w:pStyle w:val="DateLocation"/>
        <w:tabs>
          <w:tab w:val="left" w:pos="1800"/>
        </w:tabs>
        <w:jc w:val="center"/>
        <w:rPr>
          <w:rFonts w:ascii="Calibri Light" w:hAnsi="Calibri Light" w:cs="Calibri Light"/>
          <w:color w:val="FF0000"/>
          <w:sz w:val="28"/>
          <w:szCs w:val="24"/>
        </w:rPr>
      </w:pPr>
    </w:p>
    <w:p w14:paraId="6F3B3CDC" w14:textId="010F6BAE" w:rsidR="00D96D9D" w:rsidRPr="00507C80" w:rsidRDefault="008323AF" w:rsidP="00F151A2">
      <w:pPr>
        <w:pStyle w:val="Title"/>
        <w:tabs>
          <w:tab w:val="left" w:pos="247"/>
          <w:tab w:val="left" w:pos="1800"/>
        </w:tabs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  <w:r w:rsidRPr="00507C80">
        <w:rPr>
          <w:rFonts w:ascii="Calibri Light" w:hAnsi="Calibri Light" w:cs="Calibri Light"/>
          <w:bCs/>
          <w:sz w:val="22"/>
          <w:szCs w:val="22"/>
          <w:u w:val="single"/>
        </w:rPr>
        <w:t>Monday</w:t>
      </w:r>
      <w:r w:rsidR="00A14191" w:rsidRPr="00507C80">
        <w:rPr>
          <w:rFonts w:ascii="Calibri Light" w:hAnsi="Calibri Light" w:cs="Calibri Light"/>
          <w:bCs/>
          <w:sz w:val="22"/>
          <w:szCs w:val="22"/>
          <w:u w:val="single"/>
        </w:rPr>
        <w:t>,</w:t>
      </w:r>
      <w:r w:rsidR="00CE2CA7" w:rsidRPr="00507C80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  <w:r w:rsidR="00D3322A" w:rsidRPr="00507C80">
        <w:rPr>
          <w:rFonts w:ascii="Calibri Light" w:hAnsi="Calibri Light" w:cs="Calibri Light"/>
          <w:bCs/>
          <w:sz w:val="22"/>
          <w:szCs w:val="22"/>
          <w:u w:val="single"/>
        </w:rPr>
        <w:t>March 2</w:t>
      </w:r>
      <w:r w:rsidR="00D3322A" w:rsidRPr="00507C80">
        <w:rPr>
          <w:rFonts w:ascii="Calibri Light" w:hAnsi="Calibri Light" w:cs="Calibri Light"/>
          <w:bCs/>
          <w:sz w:val="22"/>
          <w:szCs w:val="22"/>
          <w:u w:val="single"/>
          <w:vertAlign w:val="superscript"/>
        </w:rPr>
        <w:t>nd</w:t>
      </w:r>
      <w:r w:rsidR="00D3322A" w:rsidRPr="00507C80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</w:p>
    <w:p w14:paraId="4E9AB942" w14:textId="77777777" w:rsidR="004372C1" w:rsidRPr="008C33F6" w:rsidRDefault="004372C1" w:rsidP="00C8305A">
      <w:pPr>
        <w:tabs>
          <w:tab w:val="left" w:pos="1080"/>
        </w:tabs>
        <w:rPr>
          <w:rFonts w:ascii="Calibri Light" w:hAnsi="Calibri Light" w:cs="Calibri Light"/>
          <w:sz w:val="22"/>
          <w:szCs w:val="22"/>
        </w:rPr>
      </w:pPr>
    </w:p>
    <w:p w14:paraId="20C20434" w14:textId="78604DCF" w:rsidR="0068798E" w:rsidRPr="008C33F6" w:rsidRDefault="009318B6" w:rsidP="00C8305A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9:00</w:t>
      </w:r>
      <w:r w:rsidR="00C356D7" w:rsidRPr="008C33F6">
        <w:rPr>
          <w:rFonts w:ascii="Calibri Light" w:hAnsi="Calibri Light" w:cs="Calibri Light"/>
          <w:sz w:val="22"/>
          <w:szCs w:val="22"/>
        </w:rPr>
        <w:t xml:space="preserve"> am</w:t>
      </w:r>
      <w:r w:rsidR="003C130F" w:rsidRPr="008C33F6">
        <w:rPr>
          <w:rFonts w:ascii="Calibri Light" w:hAnsi="Calibri Light" w:cs="Calibri Light"/>
          <w:sz w:val="22"/>
          <w:szCs w:val="22"/>
        </w:rPr>
        <w:tab/>
      </w:r>
      <w:r w:rsidR="00C8305A" w:rsidRPr="008C33F6">
        <w:rPr>
          <w:rFonts w:ascii="Calibri Light" w:hAnsi="Calibri Light" w:cs="Calibri Light"/>
          <w:sz w:val="22"/>
          <w:szCs w:val="22"/>
        </w:rPr>
        <w:tab/>
      </w:r>
      <w:r w:rsidR="001470F4" w:rsidRPr="008C33F6">
        <w:rPr>
          <w:rFonts w:ascii="Calibri Light" w:hAnsi="Calibri Light" w:cs="Calibri Light"/>
          <w:b/>
          <w:bCs/>
          <w:sz w:val="22"/>
          <w:szCs w:val="22"/>
        </w:rPr>
        <w:t>Registration</w:t>
      </w:r>
      <w:r w:rsidR="00303F6B" w:rsidRPr="008C33F6">
        <w:rPr>
          <w:rFonts w:ascii="Calibri Light" w:hAnsi="Calibri Light" w:cs="Calibri Light"/>
          <w:b/>
          <w:bCs/>
          <w:sz w:val="22"/>
          <w:szCs w:val="22"/>
        </w:rPr>
        <w:t xml:space="preserve"> Check-In </w:t>
      </w:r>
      <w:r w:rsidR="003C130F" w:rsidRPr="008C33F6">
        <w:rPr>
          <w:rFonts w:ascii="Calibri Light" w:hAnsi="Calibri Light" w:cs="Calibri Light"/>
          <w:sz w:val="22"/>
          <w:szCs w:val="22"/>
        </w:rPr>
        <w:t>(</w:t>
      </w:r>
      <w:r w:rsidR="00303F6B" w:rsidRPr="008C33F6">
        <w:rPr>
          <w:rFonts w:ascii="Calibri Light" w:hAnsi="Calibri Light" w:cs="Calibri Light"/>
          <w:sz w:val="22"/>
          <w:szCs w:val="22"/>
        </w:rPr>
        <w:t>Room 2401</w:t>
      </w:r>
      <w:r w:rsidR="003C130F" w:rsidRPr="008C33F6">
        <w:rPr>
          <w:rFonts w:ascii="Calibri Light" w:hAnsi="Calibri Light" w:cs="Calibri Light"/>
          <w:sz w:val="22"/>
          <w:szCs w:val="22"/>
        </w:rPr>
        <w:t>, second floor)</w:t>
      </w:r>
    </w:p>
    <w:p w14:paraId="4E27EF98" w14:textId="77777777" w:rsidR="00556DF0" w:rsidRPr="008C33F6" w:rsidRDefault="00C8305A" w:rsidP="00C8305A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ab/>
      </w:r>
      <w:r w:rsidR="003C130F" w:rsidRPr="008C33F6">
        <w:rPr>
          <w:rFonts w:ascii="Calibri Light" w:hAnsi="Calibri Light" w:cs="Calibri Light"/>
          <w:sz w:val="22"/>
          <w:szCs w:val="22"/>
        </w:rPr>
        <w:tab/>
      </w:r>
      <w:r w:rsidR="00556DF0" w:rsidRPr="008C33F6">
        <w:rPr>
          <w:rFonts w:ascii="Calibri Light" w:hAnsi="Calibri Light" w:cs="Calibri Light"/>
          <w:sz w:val="22"/>
          <w:szCs w:val="22"/>
        </w:rPr>
        <w:t xml:space="preserve">Continental Breakfast </w:t>
      </w:r>
      <w:r w:rsidR="00556DF0" w:rsidRPr="008C33F6">
        <w:rPr>
          <w:rFonts w:ascii="Calibri Light" w:hAnsi="Calibri Light" w:cs="Calibri Light"/>
          <w:sz w:val="22"/>
          <w:szCs w:val="22"/>
        </w:rPr>
        <w:tab/>
      </w:r>
    </w:p>
    <w:p w14:paraId="6D1F769A" w14:textId="77777777" w:rsidR="005B524D" w:rsidRPr="008C33F6" w:rsidRDefault="005B524D" w:rsidP="00C8305A">
      <w:pPr>
        <w:tabs>
          <w:tab w:val="left" w:pos="900"/>
        </w:tabs>
        <w:rPr>
          <w:rFonts w:ascii="Calibri Light" w:hAnsi="Calibri Light" w:cs="Calibri Light"/>
          <w:sz w:val="22"/>
          <w:szCs w:val="22"/>
          <w:u w:val="single"/>
        </w:rPr>
      </w:pPr>
    </w:p>
    <w:p w14:paraId="6B15F0B9" w14:textId="359523BD" w:rsidR="00D96D9D" w:rsidRPr="008C33F6" w:rsidRDefault="009318B6" w:rsidP="00C8305A">
      <w:pPr>
        <w:pStyle w:val="Heading1"/>
        <w:tabs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9:3</w:t>
      </w:r>
      <w:r w:rsidR="00437230" w:rsidRPr="008C33F6">
        <w:rPr>
          <w:rFonts w:ascii="Calibri Light" w:hAnsi="Calibri Light" w:cs="Calibri Light"/>
          <w:b w:val="0"/>
          <w:bCs w:val="0"/>
          <w:sz w:val="22"/>
          <w:szCs w:val="22"/>
        </w:rPr>
        <w:t>0</w:t>
      </w:r>
      <w:r w:rsidR="0046136C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C130F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D17712" w:rsidRPr="008C33F6">
        <w:rPr>
          <w:rFonts w:ascii="Calibri Light" w:hAnsi="Calibri Light" w:cs="Calibri Light"/>
          <w:sz w:val="22"/>
          <w:szCs w:val="22"/>
        </w:rPr>
        <w:t>Welcome</w:t>
      </w:r>
      <w:r w:rsidR="00ED5E3D">
        <w:rPr>
          <w:rFonts w:ascii="Calibri Light" w:hAnsi="Calibri Light" w:cs="Calibri Light"/>
          <w:sz w:val="22"/>
          <w:szCs w:val="22"/>
        </w:rPr>
        <w:t xml:space="preserve"> and</w:t>
      </w:r>
      <w:r w:rsidR="00D17712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D96D9D" w:rsidRPr="008C33F6">
        <w:rPr>
          <w:rFonts w:ascii="Calibri Light" w:hAnsi="Calibri Light" w:cs="Calibri Light"/>
          <w:sz w:val="22"/>
          <w:szCs w:val="22"/>
        </w:rPr>
        <w:t>Introduction</w:t>
      </w:r>
      <w:r w:rsidR="003C130F" w:rsidRPr="00ED5E3D">
        <w:rPr>
          <w:rFonts w:ascii="Calibri Light" w:hAnsi="Calibri Light" w:cs="Calibri Light"/>
          <w:sz w:val="22"/>
          <w:szCs w:val="22"/>
        </w:rPr>
        <w:t xml:space="preserve"> </w:t>
      </w:r>
      <w:r w:rsidR="00D96D9D" w:rsidRPr="00ED5E3D">
        <w:rPr>
          <w:rFonts w:ascii="Calibri Light" w:hAnsi="Calibri Light" w:cs="Calibri Light"/>
          <w:sz w:val="22"/>
          <w:szCs w:val="22"/>
        </w:rPr>
        <w:t>/</w:t>
      </w:r>
      <w:r w:rsidR="003454FA" w:rsidRPr="00ED5E3D">
        <w:rPr>
          <w:rFonts w:ascii="Calibri Light" w:hAnsi="Calibri Light" w:cs="Calibri Light"/>
          <w:sz w:val="22"/>
          <w:szCs w:val="22"/>
        </w:rPr>
        <w:t xml:space="preserve"> Finance </w:t>
      </w:r>
      <w:r w:rsidR="009E7146" w:rsidRPr="00ED5E3D">
        <w:rPr>
          <w:rFonts w:ascii="Calibri Light" w:hAnsi="Calibri Light" w:cs="Calibri Light"/>
          <w:sz w:val="22"/>
          <w:szCs w:val="22"/>
        </w:rPr>
        <w:t>O</w:t>
      </w:r>
      <w:r w:rsidR="003454FA" w:rsidRPr="00ED5E3D">
        <w:rPr>
          <w:rFonts w:ascii="Calibri Light" w:hAnsi="Calibri Light" w:cs="Calibri Light"/>
          <w:sz w:val="22"/>
          <w:szCs w:val="22"/>
        </w:rPr>
        <w:t>verview</w:t>
      </w:r>
      <w:r w:rsidR="00D96D9D" w:rsidRPr="00ED5E3D">
        <w:rPr>
          <w:rFonts w:ascii="Calibri Light" w:hAnsi="Calibri Light" w:cs="Calibri Light"/>
          <w:sz w:val="22"/>
          <w:szCs w:val="22"/>
        </w:rPr>
        <w:t xml:space="preserve"> </w:t>
      </w:r>
    </w:p>
    <w:p w14:paraId="56F5DEDC" w14:textId="4D4D754A" w:rsidR="000512F0" w:rsidRPr="008C33F6" w:rsidRDefault="003C130F" w:rsidP="00C8305A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ab/>
      </w:r>
      <w:r w:rsidR="00691AA2">
        <w:rPr>
          <w:rFonts w:ascii="Calibri Light" w:hAnsi="Calibri Light" w:cs="Calibri Light"/>
          <w:sz w:val="22"/>
          <w:szCs w:val="22"/>
        </w:rPr>
        <w:tab/>
      </w:r>
      <w:r w:rsidR="00691AA2" w:rsidRPr="00691AA2">
        <w:rPr>
          <w:rFonts w:ascii="Calibri Light" w:hAnsi="Calibri Light" w:cs="Calibri Light"/>
          <w:i/>
          <w:iCs/>
          <w:sz w:val="22"/>
          <w:szCs w:val="22"/>
        </w:rPr>
        <w:t>Shadi Eskaf</w:t>
      </w:r>
      <w:r w:rsidR="005B524D" w:rsidRPr="008C33F6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 xml:space="preserve">Research Director, </w:t>
      </w:r>
      <w:r w:rsidR="000512F0" w:rsidRPr="008C33F6"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3173925D" w14:textId="77777777" w:rsidR="00440CF8" w:rsidRPr="008C33F6" w:rsidRDefault="00440CF8" w:rsidP="00C8305A">
      <w:pPr>
        <w:pStyle w:val="Heading3"/>
        <w:tabs>
          <w:tab w:val="left" w:pos="900"/>
        </w:tabs>
        <w:rPr>
          <w:rFonts w:ascii="Calibri Light" w:hAnsi="Calibri Light" w:cs="Calibri Light"/>
          <w:i w:val="0"/>
          <w:iCs w:val="0"/>
          <w:sz w:val="22"/>
          <w:szCs w:val="22"/>
        </w:rPr>
      </w:pPr>
    </w:p>
    <w:p w14:paraId="39C2B79A" w14:textId="77777777" w:rsidR="006D16E6" w:rsidRPr="008C33F6" w:rsidRDefault="00437230" w:rsidP="00C8305A">
      <w:pPr>
        <w:pStyle w:val="Heading1"/>
        <w:tabs>
          <w:tab w:val="left" w:pos="900"/>
        </w:tabs>
        <w:ind w:left="1440" w:hanging="144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10:</w:t>
      </w:r>
      <w:r w:rsidR="00115C2F" w:rsidRPr="008C33F6">
        <w:rPr>
          <w:rFonts w:ascii="Calibri Light" w:hAnsi="Calibri Light" w:cs="Calibri Light"/>
          <w:b w:val="0"/>
          <w:bCs w:val="0"/>
          <w:sz w:val="22"/>
          <w:szCs w:val="22"/>
        </w:rPr>
        <w:t>15</w:t>
      </w:r>
      <w:r w:rsidR="006D16E6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6D16E6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C130F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6D16E6" w:rsidRPr="008C33F6">
        <w:rPr>
          <w:rFonts w:ascii="Calibri Light" w:hAnsi="Calibri Light" w:cs="Calibri Light"/>
          <w:b w:val="0"/>
          <w:bCs w:val="0"/>
          <w:sz w:val="22"/>
          <w:szCs w:val="22"/>
        </w:rPr>
        <w:t>Break</w:t>
      </w:r>
    </w:p>
    <w:p w14:paraId="7E0A6329" w14:textId="77777777" w:rsidR="006D16E6" w:rsidRPr="008C33F6" w:rsidRDefault="006D16E6" w:rsidP="00C8305A">
      <w:pPr>
        <w:pStyle w:val="Heading1"/>
        <w:tabs>
          <w:tab w:val="left" w:pos="900"/>
        </w:tabs>
        <w:ind w:left="1440" w:hanging="1440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6F8B2263" w14:textId="335E7B18" w:rsidR="00D0123C" w:rsidRPr="008C33F6" w:rsidRDefault="006D16E6" w:rsidP="00C8305A">
      <w:pPr>
        <w:pStyle w:val="Heading1"/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10:</w:t>
      </w:r>
      <w:r w:rsidR="00115C2F" w:rsidRPr="008C33F6">
        <w:rPr>
          <w:rFonts w:ascii="Calibri Light" w:hAnsi="Calibri Light" w:cs="Calibri Light"/>
          <w:b w:val="0"/>
          <w:bCs w:val="0"/>
          <w:sz w:val="22"/>
          <w:szCs w:val="22"/>
        </w:rPr>
        <w:t>30</w:t>
      </w:r>
      <w:r w:rsidR="00CE6C0F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68798E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C8305A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BC4870" w:rsidRPr="008C33F6">
        <w:rPr>
          <w:rFonts w:ascii="Calibri Light" w:hAnsi="Calibri Light" w:cs="Calibri Light"/>
          <w:sz w:val="22"/>
          <w:szCs w:val="22"/>
        </w:rPr>
        <w:t xml:space="preserve">State/Federal Legislation and Policy Impacting </w:t>
      </w:r>
      <w:r w:rsidR="00D54F49">
        <w:rPr>
          <w:rFonts w:ascii="Calibri Light" w:hAnsi="Calibri Light" w:cs="Calibri Light"/>
          <w:sz w:val="22"/>
          <w:szCs w:val="22"/>
        </w:rPr>
        <w:t>Utility Finance</w:t>
      </w:r>
    </w:p>
    <w:p w14:paraId="6DB946B8" w14:textId="663294F2" w:rsidR="00F151A2" w:rsidRDefault="00954C12" w:rsidP="00CA0AB5">
      <w:pPr>
        <w:tabs>
          <w:tab w:val="left" w:pos="900"/>
        </w:tabs>
        <w:ind w:left="1440"/>
        <w:rPr>
          <w:rFonts w:ascii="Calibri Light" w:hAnsi="Calibri Light" w:cs="Calibri Light"/>
          <w:i/>
          <w:iCs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 xml:space="preserve">Changing policies that may influence funding needs and funding </w:t>
      </w:r>
      <w:r w:rsidR="00A06F3C">
        <w:rPr>
          <w:rFonts w:ascii="Calibri Light" w:hAnsi="Calibri Light" w:cs="Calibri Light"/>
          <w:sz w:val="22"/>
          <w:szCs w:val="22"/>
        </w:rPr>
        <w:t xml:space="preserve">and management </w:t>
      </w:r>
      <w:r w:rsidRPr="008C33F6">
        <w:rPr>
          <w:rFonts w:ascii="Calibri Light" w:hAnsi="Calibri Light" w:cs="Calibri Light"/>
          <w:sz w:val="22"/>
          <w:szCs w:val="22"/>
        </w:rPr>
        <w:t xml:space="preserve">approaches. </w:t>
      </w:r>
      <w:r w:rsidR="00F15839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CA0AB5" w:rsidRPr="008C33F6">
        <w:rPr>
          <w:rFonts w:ascii="Calibri Light" w:hAnsi="Calibri Light" w:cs="Calibri Light"/>
          <w:sz w:val="22"/>
          <w:szCs w:val="22"/>
        </w:rPr>
        <w:br/>
      </w:r>
      <w:r w:rsidR="00F151A2">
        <w:rPr>
          <w:rFonts w:ascii="Calibri Light" w:hAnsi="Calibri Light" w:cs="Calibri Light"/>
          <w:i/>
          <w:iCs/>
          <w:sz w:val="22"/>
          <w:szCs w:val="22"/>
        </w:rPr>
        <w:t xml:space="preserve">Kim Colson, 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 xml:space="preserve">Director of NC DEQ </w:t>
      </w:r>
      <w:r w:rsidR="00F151A2">
        <w:rPr>
          <w:rFonts w:ascii="Calibri Light" w:hAnsi="Calibri Light" w:cs="Calibri Light"/>
          <w:i/>
          <w:iCs/>
          <w:sz w:val="22"/>
          <w:szCs w:val="22"/>
        </w:rPr>
        <w:t>Division of Water Infrastructure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>,</w:t>
      </w:r>
      <w:r w:rsidR="00F151A2">
        <w:rPr>
          <w:rFonts w:ascii="Calibri Light" w:hAnsi="Calibri Light" w:cs="Calibri Light"/>
          <w:i/>
          <w:iCs/>
          <w:sz w:val="22"/>
          <w:szCs w:val="22"/>
        </w:rPr>
        <w:t xml:space="preserve"> and President of CIFA</w:t>
      </w:r>
    </w:p>
    <w:p w14:paraId="67223A74" w14:textId="5B5355FE" w:rsidR="009D1CA6" w:rsidRDefault="009D1CA6" w:rsidP="00CA0AB5">
      <w:pPr>
        <w:tabs>
          <w:tab w:val="left" w:pos="900"/>
        </w:tabs>
        <w:ind w:left="144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Francine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</w:rPr>
        <w:t>Durso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</w:rPr>
        <w:t>, Senior Project Manager, NC DEQ Division of Water Infrastructure</w:t>
      </w:r>
    </w:p>
    <w:p w14:paraId="09C6EAE3" w14:textId="08F7D777" w:rsidR="004B371F" w:rsidRPr="008C33F6" w:rsidRDefault="009D1CA6" w:rsidP="00CA0AB5">
      <w:pPr>
        <w:tabs>
          <w:tab w:val="left" w:pos="900"/>
        </w:tabs>
        <w:ind w:left="1440"/>
        <w:rPr>
          <w:rFonts w:ascii="Calibri Light" w:hAnsi="Calibri Light" w:cs="Calibri Light"/>
          <w:sz w:val="22"/>
          <w:szCs w:val="22"/>
        </w:rPr>
      </w:pPr>
      <w:r w:rsidRPr="00691AA2">
        <w:rPr>
          <w:rFonts w:ascii="Calibri Light" w:hAnsi="Calibri Light" w:cs="Calibri Light"/>
          <w:i/>
          <w:iCs/>
          <w:sz w:val="22"/>
          <w:szCs w:val="22"/>
        </w:rPr>
        <w:t>Shadi Eskaf</w:t>
      </w:r>
      <w:r w:rsidRPr="008C33F6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Research Director, </w:t>
      </w:r>
      <w:r w:rsidRPr="008C33F6"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6CCFC595" w14:textId="77777777" w:rsidR="00A257DA" w:rsidRPr="008C33F6" w:rsidRDefault="00A257DA" w:rsidP="00954C12">
      <w:pPr>
        <w:tabs>
          <w:tab w:val="left" w:pos="900"/>
        </w:tabs>
        <w:ind w:left="720"/>
        <w:rPr>
          <w:rFonts w:ascii="Calibri Light" w:hAnsi="Calibri Light" w:cs="Calibri Light"/>
          <w:sz w:val="22"/>
          <w:szCs w:val="22"/>
        </w:rPr>
      </w:pPr>
    </w:p>
    <w:p w14:paraId="2F2DB333" w14:textId="6ED79B91" w:rsidR="00437230" w:rsidRPr="008C33F6" w:rsidRDefault="00CE6C0F" w:rsidP="00282D58">
      <w:pPr>
        <w:pStyle w:val="Heading1"/>
        <w:tabs>
          <w:tab w:val="left" w:pos="900"/>
        </w:tabs>
        <w:ind w:left="1440" w:hanging="144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</w:t>
      </w:r>
      <w:r w:rsidR="00CE7DCA" w:rsidRPr="008C33F6">
        <w:rPr>
          <w:rFonts w:ascii="Calibri Light" w:hAnsi="Calibri Light" w:cs="Calibri Light"/>
          <w:b w:val="0"/>
          <w:bCs w:val="0"/>
          <w:sz w:val="22"/>
          <w:szCs w:val="22"/>
        </w:rPr>
        <w:t>2:00</w:t>
      </w:r>
      <w:r w:rsidR="003C130F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pm</w:t>
      </w:r>
      <w:r w:rsidR="005B524D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D17712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Lunch</w:t>
      </w:r>
      <w:r w:rsidR="00303F6B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</w:p>
    <w:p w14:paraId="07406FDE" w14:textId="77777777" w:rsidR="00766A28" w:rsidRPr="008C33F6" w:rsidRDefault="00766A28" w:rsidP="00C8305A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</w:p>
    <w:p w14:paraId="47DFE790" w14:textId="1F00FD88" w:rsidR="00FD477F" w:rsidRPr="008C33F6" w:rsidRDefault="00CE7DCA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1:00</w:t>
      </w:r>
      <w:r w:rsidR="00766A28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766A28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68798E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63089C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FD477F">
        <w:rPr>
          <w:rFonts w:ascii="Calibri Light" w:hAnsi="Calibri Light" w:cs="Calibri Light"/>
          <w:sz w:val="22"/>
          <w:szCs w:val="22"/>
        </w:rPr>
        <w:t>Legal Issues in Water Finance</w:t>
      </w:r>
      <w:r w:rsidR="00FD477F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</w:p>
    <w:p w14:paraId="73C365A9" w14:textId="6369E19C" w:rsidR="00FD477F" w:rsidRPr="008C33F6" w:rsidRDefault="00FD477F" w:rsidP="00FD477F">
      <w:pPr>
        <w:ind w:left="14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Trends and updates on legal issues to be aware of in North Carolina that affect utility finance. </w:t>
      </w:r>
    </w:p>
    <w:p w14:paraId="43973318" w14:textId="2873BF9A" w:rsidR="00FD477F" w:rsidRPr="00FD477F" w:rsidRDefault="00FD477F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FD477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</w:r>
      <w:r w:rsidRPr="00FD477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</w:r>
      <w:r w:rsidRPr="00FD477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  <w:t>Kara Millonzi,</w:t>
      </w:r>
      <w:r w:rsidR="00EC2B85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 xml:space="preserve"> Professor,</w:t>
      </w:r>
      <w:r w:rsidRPr="00FD477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 xml:space="preserve"> </w:t>
      </w:r>
      <w:r w:rsidR="00EC2B85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 xml:space="preserve">UNC </w:t>
      </w:r>
      <w:r w:rsidRPr="00FD477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>School of Government</w:t>
      </w:r>
    </w:p>
    <w:p w14:paraId="0B86E25C" w14:textId="340F0B3A" w:rsidR="00FD477F" w:rsidRDefault="00FD477F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0AD76950" w14:textId="2D4F457F" w:rsidR="003A5753" w:rsidRPr="008C33F6" w:rsidRDefault="003A5753" w:rsidP="003A5753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2:</w:t>
      </w:r>
      <w:r w:rsidR="00FA7876">
        <w:rPr>
          <w:rFonts w:ascii="Calibri Light" w:hAnsi="Calibri Light" w:cs="Calibri Light"/>
          <w:sz w:val="22"/>
          <w:szCs w:val="22"/>
        </w:rPr>
        <w:t>00</w:t>
      </w:r>
      <w:r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Pr="008C33F6">
        <w:rPr>
          <w:rFonts w:ascii="Calibri Light" w:hAnsi="Calibri Light" w:cs="Calibri Light"/>
          <w:sz w:val="22"/>
          <w:szCs w:val="22"/>
        </w:rPr>
        <w:tab/>
      </w:r>
      <w:r w:rsidRPr="008C33F6">
        <w:rPr>
          <w:rFonts w:ascii="Calibri Light" w:hAnsi="Calibri Light" w:cs="Calibri Light"/>
          <w:sz w:val="22"/>
          <w:szCs w:val="22"/>
        </w:rPr>
        <w:tab/>
        <w:t>Break</w:t>
      </w:r>
    </w:p>
    <w:p w14:paraId="6C08A20F" w14:textId="77777777" w:rsidR="003A5753" w:rsidRPr="003A5753" w:rsidRDefault="003A5753" w:rsidP="003A5753"/>
    <w:p w14:paraId="6A3DCC8E" w14:textId="4830683C" w:rsidR="003A5753" w:rsidRDefault="00FD477F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2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:</w:t>
      </w:r>
      <w:r w:rsidR="00FA7876">
        <w:rPr>
          <w:rFonts w:ascii="Calibri Light" w:hAnsi="Calibri Light" w:cs="Calibri Light"/>
          <w:b w:val="0"/>
          <w:bCs w:val="0"/>
          <w:sz w:val="22"/>
          <w:szCs w:val="22"/>
        </w:rPr>
        <w:t>15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A5753" w:rsidRPr="003A5753">
        <w:rPr>
          <w:rFonts w:ascii="Calibri Light" w:hAnsi="Calibri Light" w:cs="Calibri Light"/>
          <w:sz w:val="22"/>
          <w:szCs w:val="22"/>
        </w:rPr>
        <w:t>Managing your Enterprise Fund: Do’s and Don’ts</w:t>
      </w:r>
    </w:p>
    <w:p w14:paraId="79701B31" w14:textId="76A3BF70" w:rsidR="003A5753" w:rsidRDefault="00A52AE0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  <w:t>Advice and information from the Local Government Commission.</w:t>
      </w:r>
    </w:p>
    <w:p w14:paraId="3697F894" w14:textId="0E43C94B" w:rsidR="003A5753" w:rsidRDefault="00A52AE0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</w:pPr>
      <w:r w:rsidRPr="00A52AE0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</w:r>
      <w:r w:rsidRPr="00A52AE0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</w:r>
      <w:r w:rsidRPr="00A52AE0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ab/>
        <w:t xml:space="preserve">Sharon Edmundson, </w:t>
      </w:r>
      <w:r w:rsidR="00235B4F">
        <w:rPr>
          <w:rFonts w:ascii="Calibri Light" w:hAnsi="Calibri Light" w:cs="Calibri Light"/>
          <w:b w:val="0"/>
          <w:bCs w:val="0"/>
          <w:i/>
          <w:iCs/>
          <w:sz w:val="22"/>
          <w:szCs w:val="22"/>
        </w:rPr>
        <w:t>Director of Fiscal Management Section, SLGFD, NC Dept. of State Treasurer</w:t>
      </w:r>
    </w:p>
    <w:p w14:paraId="1CD244C4" w14:textId="77777777" w:rsidR="00A52AE0" w:rsidRPr="00A52AE0" w:rsidRDefault="00A52AE0" w:rsidP="00A52AE0"/>
    <w:p w14:paraId="030F021A" w14:textId="24BCF720" w:rsidR="0014389B" w:rsidRPr="008C33F6" w:rsidRDefault="00A52AE0" w:rsidP="00F151A2">
      <w:pPr>
        <w:rPr>
          <w:rFonts w:ascii="Calibri Light" w:hAnsi="Calibri Light" w:cs="Calibri Light"/>
          <w:b/>
          <w:bCs/>
          <w:sz w:val="22"/>
          <w:szCs w:val="22"/>
        </w:rPr>
      </w:pPr>
      <w:r w:rsidRPr="00F151A2">
        <w:rPr>
          <w:rFonts w:ascii="Calibri Light" w:hAnsi="Calibri Light" w:cs="Calibri Light"/>
          <w:sz w:val="22"/>
          <w:szCs w:val="22"/>
        </w:rPr>
        <w:t>3</w:t>
      </w:r>
      <w:r w:rsidR="00996420" w:rsidRPr="00F151A2">
        <w:rPr>
          <w:rFonts w:ascii="Calibri Light" w:hAnsi="Calibri Light" w:cs="Calibri Light"/>
          <w:sz w:val="22"/>
          <w:szCs w:val="22"/>
        </w:rPr>
        <w:t>:</w:t>
      </w:r>
      <w:r w:rsidR="00FA7876">
        <w:rPr>
          <w:rFonts w:ascii="Calibri Light" w:hAnsi="Calibri Light" w:cs="Calibri Light"/>
          <w:sz w:val="22"/>
          <w:szCs w:val="22"/>
        </w:rPr>
        <w:t>3</w:t>
      </w:r>
      <w:r w:rsidRPr="00F151A2">
        <w:rPr>
          <w:rFonts w:ascii="Calibri Light" w:hAnsi="Calibri Light" w:cs="Calibri Light"/>
          <w:sz w:val="22"/>
          <w:szCs w:val="22"/>
        </w:rPr>
        <w:t>0</w:t>
      </w:r>
      <w:r w:rsidR="00996420" w:rsidRPr="008C33F6">
        <w:rPr>
          <w:rFonts w:ascii="Calibri Light" w:hAnsi="Calibri Light" w:cs="Calibri Light"/>
          <w:sz w:val="22"/>
          <w:szCs w:val="22"/>
        </w:rPr>
        <w:tab/>
      </w:r>
      <w:r w:rsidR="00996420" w:rsidRPr="008C33F6">
        <w:rPr>
          <w:rFonts w:ascii="Calibri Light" w:hAnsi="Calibri Light" w:cs="Calibri Light"/>
          <w:sz w:val="22"/>
          <w:szCs w:val="22"/>
        </w:rPr>
        <w:tab/>
      </w:r>
      <w:r w:rsidR="00EE2F9C">
        <w:rPr>
          <w:rFonts w:ascii="Calibri Light" w:hAnsi="Calibri Light" w:cs="Calibri Light"/>
          <w:b/>
          <w:bCs/>
          <w:sz w:val="22"/>
          <w:szCs w:val="22"/>
        </w:rPr>
        <w:t>R</w:t>
      </w:r>
      <w:r w:rsidR="00BC4870" w:rsidRPr="00F151A2">
        <w:rPr>
          <w:rFonts w:ascii="Calibri Light" w:hAnsi="Calibri Light" w:cs="Calibri Light"/>
          <w:b/>
          <w:bCs/>
          <w:sz w:val="22"/>
          <w:szCs w:val="22"/>
        </w:rPr>
        <w:t>ate Setting</w:t>
      </w:r>
      <w:r w:rsidR="00FD477F" w:rsidRPr="00F151A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151A2">
        <w:rPr>
          <w:rFonts w:ascii="Calibri Light" w:hAnsi="Calibri Light" w:cs="Calibri Light"/>
          <w:b/>
          <w:bCs/>
          <w:sz w:val="22"/>
          <w:szCs w:val="22"/>
        </w:rPr>
        <w:t>Exercise</w:t>
      </w:r>
      <w:r w:rsidR="00EE2F9C">
        <w:rPr>
          <w:rFonts w:ascii="Calibri Light" w:hAnsi="Calibri Light" w:cs="Calibri Light"/>
          <w:b/>
          <w:bCs/>
          <w:sz w:val="22"/>
          <w:szCs w:val="22"/>
        </w:rPr>
        <w:t>: How Objectives and Philosophies Affect Rate Setting</w:t>
      </w:r>
    </w:p>
    <w:p w14:paraId="751FD401" w14:textId="393DE724" w:rsidR="00A52AE0" w:rsidRDefault="00A52AE0" w:rsidP="00A52AE0">
      <w:pPr>
        <w:ind w:left="14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Interactive session on setting rates.</w:t>
      </w:r>
    </w:p>
    <w:p w14:paraId="05454076" w14:textId="2B31C776" w:rsidR="00A52AE0" w:rsidRDefault="00A52AE0" w:rsidP="00A52AE0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 w:rsidR="00EC2B85" w:rsidRPr="00EC2B85">
        <w:rPr>
          <w:rFonts w:ascii="Calibri Light" w:hAnsi="Calibri Light" w:cs="Calibri Light"/>
          <w:i/>
          <w:iCs/>
          <w:sz w:val="22"/>
          <w:szCs w:val="22"/>
        </w:rPr>
        <w:t>Shadi Eskaf, Research Director, Environmental Finance Center</w:t>
      </w:r>
    </w:p>
    <w:p w14:paraId="2FBDB656" w14:textId="7F9BF6A6" w:rsidR="00EE2F9C" w:rsidRPr="00ED5E3D" w:rsidRDefault="00EE2F9C" w:rsidP="00A52AE0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>Evan Kirk, Project</w:t>
      </w:r>
      <w:r w:rsidRPr="00EC2B85">
        <w:rPr>
          <w:rFonts w:ascii="Calibri Light" w:hAnsi="Calibri Light" w:cs="Calibri Light"/>
          <w:i/>
          <w:iCs/>
          <w:sz w:val="22"/>
          <w:szCs w:val="22"/>
        </w:rPr>
        <w:t xml:space="preserve"> Director, Environmental Finance Center</w:t>
      </w:r>
    </w:p>
    <w:p w14:paraId="43CA7419" w14:textId="77777777" w:rsidR="0014389B" w:rsidRPr="008C33F6" w:rsidRDefault="0014389B" w:rsidP="0014389B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48D4B8E0" w14:textId="0B6A4C82" w:rsidR="003C6942" w:rsidRDefault="0014389B" w:rsidP="0014389B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4</w:t>
      </w:r>
      <w:r w:rsidR="00CE7DCA" w:rsidRPr="008C33F6">
        <w:rPr>
          <w:rFonts w:ascii="Calibri Light" w:hAnsi="Calibri Light" w:cs="Calibri Light"/>
          <w:b w:val="0"/>
          <w:bCs w:val="0"/>
          <w:sz w:val="22"/>
          <w:szCs w:val="22"/>
        </w:rPr>
        <w:t>:</w:t>
      </w:r>
      <w:r w:rsidR="005046CA" w:rsidRPr="008C33F6">
        <w:rPr>
          <w:rFonts w:ascii="Calibri Light" w:hAnsi="Calibri Light" w:cs="Calibri Light"/>
          <w:b w:val="0"/>
          <w:bCs w:val="0"/>
          <w:sz w:val="22"/>
          <w:szCs w:val="22"/>
        </w:rPr>
        <w:t>00</w:t>
      </w:r>
      <w:r w:rsidR="003C6942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C6942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63089C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C6942" w:rsidRPr="008C33F6">
        <w:rPr>
          <w:rFonts w:ascii="Calibri Light" w:hAnsi="Calibri Light" w:cs="Calibri Light"/>
          <w:b w:val="0"/>
          <w:bCs w:val="0"/>
          <w:sz w:val="22"/>
          <w:szCs w:val="22"/>
        </w:rPr>
        <w:t>Wrap Up</w:t>
      </w:r>
    </w:p>
    <w:p w14:paraId="23C54264" w14:textId="1268989D" w:rsidR="002E69C5" w:rsidRPr="008C33F6" w:rsidRDefault="003C6942" w:rsidP="00C8305A">
      <w:pPr>
        <w:pStyle w:val="Heading1"/>
        <w:tabs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4:</w:t>
      </w:r>
      <w:r w:rsidR="005046CA" w:rsidRPr="008C33F6">
        <w:rPr>
          <w:rFonts w:ascii="Calibri Light" w:hAnsi="Calibri Light" w:cs="Calibri Light"/>
          <w:b w:val="0"/>
          <w:bCs w:val="0"/>
          <w:sz w:val="22"/>
          <w:szCs w:val="22"/>
        </w:rPr>
        <w:t>15</w:t>
      </w:r>
      <w:r w:rsidR="00D80377"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D80377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CE7DCA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D80377" w:rsidRPr="008C33F6">
        <w:rPr>
          <w:rFonts w:ascii="Calibri Light" w:hAnsi="Calibri Light" w:cs="Calibri Light"/>
          <w:b w:val="0"/>
          <w:bCs w:val="0"/>
          <w:sz w:val="22"/>
          <w:szCs w:val="22"/>
        </w:rPr>
        <w:t>Adjourn</w:t>
      </w:r>
    </w:p>
    <w:p w14:paraId="6190C813" w14:textId="77777777" w:rsidR="008B14B9" w:rsidRPr="008C33F6" w:rsidRDefault="008B14B9" w:rsidP="00C8305A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br w:type="page"/>
      </w:r>
    </w:p>
    <w:p w14:paraId="0A586144" w14:textId="77777777" w:rsidR="00C57160" w:rsidRPr="008C33F6" w:rsidRDefault="00C57160" w:rsidP="003C130F">
      <w:pPr>
        <w:pStyle w:val="Heading1"/>
        <w:tabs>
          <w:tab w:val="left" w:pos="720"/>
          <w:tab w:val="left" w:pos="1800"/>
        </w:tabs>
        <w:rPr>
          <w:rFonts w:ascii="Calibri Light" w:hAnsi="Calibri Light" w:cs="Calibri Light"/>
          <w:b w:val="0"/>
          <w:bCs w:val="0"/>
          <w:sz w:val="22"/>
          <w:szCs w:val="22"/>
          <w:u w:val="single"/>
        </w:rPr>
      </w:pPr>
    </w:p>
    <w:p w14:paraId="7B981171" w14:textId="77777777" w:rsidR="008B14B9" w:rsidRPr="008C33F6" w:rsidRDefault="008B14B9" w:rsidP="003C130F">
      <w:pPr>
        <w:tabs>
          <w:tab w:val="left" w:pos="1800"/>
        </w:tabs>
        <w:rPr>
          <w:rFonts w:ascii="Calibri Light" w:hAnsi="Calibri Light" w:cs="Calibri Light"/>
          <w:sz w:val="22"/>
          <w:szCs w:val="22"/>
        </w:rPr>
      </w:pPr>
    </w:p>
    <w:p w14:paraId="13E20E8B" w14:textId="77777777" w:rsidR="008B14B9" w:rsidRPr="008C33F6" w:rsidRDefault="008B14B9" w:rsidP="003C130F">
      <w:pPr>
        <w:tabs>
          <w:tab w:val="left" w:pos="1800"/>
        </w:tabs>
        <w:rPr>
          <w:rFonts w:ascii="Calibri Light" w:hAnsi="Calibri Light" w:cs="Calibri Light"/>
          <w:sz w:val="22"/>
          <w:szCs w:val="22"/>
        </w:rPr>
      </w:pPr>
    </w:p>
    <w:p w14:paraId="6254B2F3" w14:textId="77777777" w:rsidR="008B14B9" w:rsidRPr="008C33F6" w:rsidRDefault="008B14B9" w:rsidP="003C130F">
      <w:pPr>
        <w:tabs>
          <w:tab w:val="left" w:pos="1800"/>
        </w:tabs>
        <w:rPr>
          <w:rFonts w:ascii="Calibri Light" w:hAnsi="Calibri Light" w:cs="Calibri Light"/>
          <w:sz w:val="22"/>
          <w:szCs w:val="22"/>
        </w:rPr>
      </w:pPr>
    </w:p>
    <w:p w14:paraId="56E709EE" w14:textId="77777777" w:rsidR="00B4322D" w:rsidRDefault="00B4322D" w:rsidP="003C130F">
      <w:pPr>
        <w:pStyle w:val="Heading1"/>
        <w:tabs>
          <w:tab w:val="left" w:pos="720"/>
          <w:tab w:val="left" w:pos="1800"/>
        </w:tabs>
        <w:rPr>
          <w:rFonts w:ascii="Calibri Light" w:hAnsi="Calibri Light" w:cs="Calibri Light"/>
          <w:b w:val="0"/>
          <w:bCs w:val="0"/>
          <w:sz w:val="22"/>
          <w:szCs w:val="22"/>
          <w:u w:val="single"/>
        </w:rPr>
      </w:pPr>
    </w:p>
    <w:p w14:paraId="58F1923D" w14:textId="12443AB7" w:rsidR="00B30C66" w:rsidRPr="00507C80" w:rsidRDefault="008323AF" w:rsidP="003C130F">
      <w:pPr>
        <w:pStyle w:val="Heading1"/>
        <w:tabs>
          <w:tab w:val="left" w:pos="720"/>
          <w:tab w:val="left" w:pos="1800"/>
        </w:tabs>
        <w:rPr>
          <w:rFonts w:ascii="Calibri Light" w:hAnsi="Calibri Light" w:cs="Calibri Light"/>
          <w:sz w:val="22"/>
          <w:szCs w:val="22"/>
          <w:u w:val="single"/>
        </w:rPr>
      </w:pPr>
      <w:r w:rsidRPr="00507C80">
        <w:rPr>
          <w:rFonts w:ascii="Calibri Light" w:hAnsi="Calibri Light" w:cs="Calibri Light"/>
          <w:sz w:val="22"/>
          <w:szCs w:val="22"/>
          <w:u w:val="single"/>
        </w:rPr>
        <w:t xml:space="preserve">Tuesday, </w:t>
      </w:r>
      <w:r w:rsidR="00D3322A" w:rsidRPr="00507C80">
        <w:rPr>
          <w:rFonts w:ascii="Calibri Light" w:hAnsi="Calibri Light" w:cs="Calibri Light"/>
          <w:sz w:val="22"/>
          <w:szCs w:val="22"/>
          <w:u w:val="single"/>
        </w:rPr>
        <w:t>March 3</w:t>
      </w:r>
      <w:r w:rsidR="00D3322A" w:rsidRPr="00507C80">
        <w:rPr>
          <w:rFonts w:ascii="Calibri Light" w:hAnsi="Calibri Light" w:cs="Calibri Light"/>
          <w:sz w:val="22"/>
          <w:szCs w:val="22"/>
          <w:u w:val="single"/>
          <w:vertAlign w:val="superscript"/>
        </w:rPr>
        <w:t>rd</w:t>
      </w:r>
      <w:r w:rsidR="00D3322A" w:rsidRPr="00507C80">
        <w:rPr>
          <w:rFonts w:ascii="Calibri Light" w:hAnsi="Calibri Light" w:cs="Calibri Light"/>
          <w:sz w:val="22"/>
          <w:szCs w:val="22"/>
          <w:u w:val="single"/>
        </w:rPr>
        <w:t xml:space="preserve"> </w:t>
      </w:r>
    </w:p>
    <w:p w14:paraId="4684054D" w14:textId="77777777" w:rsidR="00AF5743" w:rsidRPr="008C33F6" w:rsidRDefault="00AF5743" w:rsidP="003C130F">
      <w:pPr>
        <w:tabs>
          <w:tab w:val="left" w:pos="1800"/>
        </w:tabs>
        <w:rPr>
          <w:rFonts w:ascii="Calibri Light" w:hAnsi="Calibri Light" w:cs="Calibri Light"/>
          <w:sz w:val="22"/>
          <w:szCs w:val="22"/>
        </w:rPr>
      </w:pPr>
    </w:p>
    <w:p w14:paraId="51CC3E54" w14:textId="5BA84D22" w:rsidR="00B30C66" w:rsidRPr="008C33F6" w:rsidRDefault="00B30C66" w:rsidP="001533CD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8:</w:t>
      </w:r>
      <w:r w:rsidR="00D0123C" w:rsidRPr="008C33F6">
        <w:rPr>
          <w:rFonts w:ascii="Calibri Light" w:hAnsi="Calibri Light" w:cs="Calibri Light"/>
          <w:sz w:val="22"/>
          <w:szCs w:val="22"/>
        </w:rPr>
        <w:t>30</w:t>
      </w:r>
      <w:r w:rsidR="008B14B9" w:rsidRPr="008C33F6">
        <w:rPr>
          <w:rFonts w:ascii="Calibri Light" w:hAnsi="Calibri Light" w:cs="Calibri Light"/>
          <w:sz w:val="22"/>
          <w:szCs w:val="22"/>
        </w:rPr>
        <w:t xml:space="preserve"> am</w:t>
      </w:r>
      <w:r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Pr="008C33F6">
        <w:rPr>
          <w:rFonts w:ascii="Calibri Light" w:hAnsi="Calibri Light" w:cs="Calibri Light"/>
          <w:sz w:val="22"/>
          <w:szCs w:val="22"/>
        </w:rPr>
        <w:tab/>
      </w:r>
      <w:r w:rsidR="001533CD" w:rsidRPr="008C33F6">
        <w:rPr>
          <w:rFonts w:ascii="Calibri Light" w:hAnsi="Calibri Light" w:cs="Calibri Light"/>
          <w:sz w:val="22"/>
          <w:szCs w:val="22"/>
        </w:rPr>
        <w:tab/>
      </w:r>
      <w:r w:rsidR="000333C1" w:rsidRPr="00B4322D">
        <w:rPr>
          <w:rFonts w:ascii="Calibri Light" w:hAnsi="Calibri Light" w:cs="Calibri Light"/>
          <w:b/>
          <w:bCs/>
          <w:sz w:val="22"/>
          <w:szCs w:val="22"/>
        </w:rPr>
        <w:t xml:space="preserve">Continental </w:t>
      </w:r>
      <w:r w:rsidRPr="00B4322D">
        <w:rPr>
          <w:rFonts w:ascii="Calibri Light" w:hAnsi="Calibri Light" w:cs="Calibri Light"/>
          <w:b/>
          <w:bCs/>
          <w:sz w:val="22"/>
          <w:szCs w:val="22"/>
        </w:rPr>
        <w:t>Breakfast</w:t>
      </w:r>
      <w:r w:rsidR="00303F6B" w:rsidRPr="008C33F6">
        <w:rPr>
          <w:rFonts w:ascii="Calibri Light" w:hAnsi="Calibri Light" w:cs="Calibri Light"/>
          <w:sz w:val="22"/>
          <w:szCs w:val="22"/>
        </w:rPr>
        <w:t xml:space="preserve"> (outside room 2401</w:t>
      </w:r>
      <w:r w:rsidR="00017D62">
        <w:rPr>
          <w:rFonts w:ascii="Calibri Light" w:hAnsi="Calibri Light" w:cs="Calibri Light"/>
          <w:sz w:val="22"/>
          <w:szCs w:val="22"/>
        </w:rPr>
        <w:t>, second floor</w:t>
      </w:r>
      <w:r w:rsidR="00303F6B" w:rsidRPr="008C33F6">
        <w:rPr>
          <w:rFonts w:ascii="Calibri Light" w:hAnsi="Calibri Light" w:cs="Calibri Light"/>
          <w:sz w:val="22"/>
          <w:szCs w:val="22"/>
        </w:rPr>
        <w:t>)</w:t>
      </w:r>
    </w:p>
    <w:p w14:paraId="237FF0D0" w14:textId="77777777" w:rsidR="00D96D9D" w:rsidRPr="008C33F6" w:rsidRDefault="00D96D9D" w:rsidP="001533CD">
      <w:pPr>
        <w:tabs>
          <w:tab w:val="left" w:pos="720"/>
          <w:tab w:val="left" w:pos="900"/>
        </w:tabs>
        <w:rPr>
          <w:rFonts w:ascii="Calibri Light" w:hAnsi="Calibri Light" w:cs="Calibri Light"/>
          <w:sz w:val="22"/>
          <w:szCs w:val="22"/>
        </w:rPr>
      </w:pPr>
    </w:p>
    <w:p w14:paraId="7C8C0368" w14:textId="3548C5EE" w:rsidR="00FD477F" w:rsidRPr="008C33F6" w:rsidRDefault="00FD477F" w:rsidP="00FD477F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>9:00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Consolidation Considerations</w:t>
      </w:r>
    </w:p>
    <w:p w14:paraId="226BA1E5" w14:textId="0755988A" w:rsidR="00FD477F" w:rsidRPr="008C33F6" w:rsidRDefault="00FD477F" w:rsidP="00FD477F">
      <w:pPr>
        <w:ind w:left="14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What to </w:t>
      </w:r>
      <w:r w:rsidR="00125807">
        <w:rPr>
          <w:rFonts w:ascii="Calibri Light" w:hAnsi="Calibri Light" w:cs="Calibri Light"/>
          <w:sz w:val="22"/>
          <w:szCs w:val="22"/>
        </w:rPr>
        <w:t>plan for</w:t>
      </w:r>
      <w:r>
        <w:rPr>
          <w:rFonts w:ascii="Calibri Light" w:hAnsi="Calibri Light" w:cs="Calibri Light"/>
          <w:sz w:val="22"/>
          <w:szCs w:val="22"/>
        </w:rPr>
        <w:t xml:space="preserve"> when considering options for </w:t>
      </w:r>
      <w:r w:rsidR="00125807">
        <w:rPr>
          <w:rFonts w:ascii="Calibri Light" w:hAnsi="Calibri Light" w:cs="Calibri Light"/>
          <w:sz w:val="22"/>
          <w:szCs w:val="22"/>
        </w:rPr>
        <w:t>consolidating or partnering with other utilities.</w:t>
      </w:r>
      <w:r w:rsidRPr="008C33F6">
        <w:rPr>
          <w:rFonts w:ascii="Calibri Light" w:hAnsi="Calibri Light" w:cs="Calibri Light"/>
          <w:sz w:val="22"/>
          <w:szCs w:val="22"/>
        </w:rPr>
        <w:t xml:space="preserve"> </w:t>
      </w:r>
    </w:p>
    <w:p w14:paraId="162EA470" w14:textId="1601E141" w:rsidR="00FD477F" w:rsidRPr="008C33F6" w:rsidRDefault="00FD477F" w:rsidP="00FD477F">
      <w:pPr>
        <w:ind w:left="1440"/>
        <w:rPr>
          <w:rFonts w:ascii="Calibri Light" w:hAnsi="Calibri Light" w:cs="Calibri Light"/>
          <w:i/>
          <w:iCs/>
          <w:sz w:val="22"/>
          <w:szCs w:val="22"/>
        </w:rPr>
      </w:pPr>
      <w:r w:rsidRPr="008C33F6">
        <w:rPr>
          <w:rFonts w:ascii="Calibri Light" w:hAnsi="Calibri Light" w:cs="Calibri Light"/>
          <w:i/>
          <w:iCs/>
          <w:sz w:val="22"/>
          <w:szCs w:val="22"/>
        </w:rPr>
        <w:t xml:space="preserve">Erin Riggs, </w:t>
      </w:r>
      <w:r w:rsidR="00EC2B85">
        <w:rPr>
          <w:rFonts w:ascii="Calibri Light" w:hAnsi="Calibri Light" w:cs="Calibri Light"/>
          <w:i/>
          <w:iCs/>
          <w:sz w:val="22"/>
          <w:szCs w:val="22"/>
        </w:rPr>
        <w:t xml:space="preserve">Senior Project Director, </w:t>
      </w:r>
      <w:r w:rsidRPr="008C33F6"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747AAF33" w14:textId="77777777" w:rsidR="00FD477F" w:rsidRDefault="00FD477F" w:rsidP="00954C12">
      <w:pPr>
        <w:tabs>
          <w:tab w:val="left" w:pos="900"/>
        </w:tabs>
        <w:ind w:left="1440" w:hanging="1440"/>
        <w:rPr>
          <w:rFonts w:ascii="Calibri Light" w:hAnsi="Calibri Light" w:cs="Calibri Light"/>
          <w:sz w:val="22"/>
          <w:szCs w:val="22"/>
        </w:rPr>
      </w:pPr>
    </w:p>
    <w:p w14:paraId="5BF33F1D" w14:textId="77292BB9" w:rsidR="00A52AE0" w:rsidRPr="00F151A2" w:rsidRDefault="00D0123C" w:rsidP="00F151A2">
      <w:pPr>
        <w:tabs>
          <w:tab w:val="left" w:pos="900"/>
        </w:tabs>
        <w:ind w:left="1440" w:hanging="1440"/>
        <w:rPr>
          <w:rFonts w:ascii="Calibri Light" w:hAnsi="Calibri Light" w:cs="Calibri Light"/>
          <w:b/>
          <w:bCs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9:</w:t>
      </w:r>
      <w:r w:rsidR="00FD477F">
        <w:rPr>
          <w:rFonts w:ascii="Calibri Light" w:hAnsi="Calibri Light" w:cs="Calibri Light"/>
          <w:sz w:val="22"/>
          <w:szCs w:val="22"/>
        </w:rPr>
        <w:t>3</w:t>
      </w:r>
      <w:r w:rsidRPr="008C33F6">
        <w:rPr>
          <w:rFonts w:ascii="Calibri Light" w:hAnsi="Calibri Light" w:cs="Calibri Light"/>
          <w:sz w:val="22"/>
          <w:szCs w:val="22"/>
        </w:rPr>
        <w:t>0</w:t>
      </w:r>
      <w:r w:rsidR="00EE04CA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12014C" w:rsidRPr="008C33F6">
        <w:rPr>
          <w:rFonts w:ascii="Calibri Light" w:hAnsi="Calibri Light" w:cs="Calibri Light"/>
          <w:sz w:val="22"/>
          <w:szCs w:val="22"/>
        </w:rPr>
        <w:tab/>
      </w:r>
      <w:r w:rsidR="001533CD" w:rsidRPr="008C33F6">
        <w:rPr>
          <w:rFonts w:ascii="Calibri Light" w:hAnsi="Calibri Light" w:cs="Calibri Light"/>
          <w:sz w:val="22"/>
          <w:szCs w:val="22"/>
        </w:rPr>
        <w:tab/>
      </w:r>
      <w:r w:rsidR="00A52AE0" w:rsidRPr="00F151A2">
        <w:rPr>
          <w:rFonts w:ascii="Calibri Light" w:hAnsi="Calibri Light" w:cs="Calibri Light"/>
          <w:b/>
          <w:bCs/>
          <w:sz w:val="22"/>
          <w:szCs w:val="22"/>
        </w:rPr>
        <w:t>Rate and Fee Setting</w:t>
      </w:r>
    </w:p>
    <w:p w14:paraId="30B4938A" w14:textId="7C2A37FC" w:rsidR="00A52AE0" w:rsidRDefault="00A52AE0" w:rsidP="00A52AE0">
      <w:pPr>
        <w:ind w:left="1440"/>
        <w:rPr>
          <w:rFonts w:ascii="Calibri Light" w:hAnsi="Calibri Light" w:cs="Calibri Light"/>
          <w:sz w:val="22"/>
          <w:szCs w:val="22"/>
        </w:rPr>
      </w:pPr>
      <w:r w:rsidRPr="0064720B">
        <w:rPr>
          <w:rFonts w:ascii="Calibri Light" w:hAnsi="Calibri Light" w:cs="Calibri Light"/>
          <w:sz w:val="22"/>
          <w:szCs w:val="22"/>
        </w:rPr>
        <w:t xml:space="preserve">Update on all things rates and financial capacity. </w:t>
      </w:r>
      <w:r w:rsidR="00A42E9C">
        <w:rPr>
          <w:rFonts w:ascii="Calibri Light" w:hAnsi="Calibri Light" w:cs="Calibri Light"/>
          <w:sz w:val="22"/>
          <w:szCs w:val="22"/>
        </w:rPr>
        <w:t xml:space="preserve">Trends in water use. </w:t>
      </w:r>
      <w:r>
        <w:rPr>
          <w:rFonts w:ascii="Calibri Light" w:hAnsi="Calibri Light" w:cs="Calibri Light"/>
          <w:sz w:val="22"/>
          <w:szCs w:val="22"/>
        </w:rPr>
        <w:t>Updated</w:t>
      </w:r>
      <w:r w:rsidRPr="0064720B">
        <w:rPr>
          <w:rFonts w:ascii="Calibri Light" w:hAnsi="Calibri Light" w:cs="Calibri Light"/>
          <w:sz w:val="22"/>
          <w:szCs w:val="22"/>
        </w:rPr>
        <w:t xml:space="preserve"> NC Rates and Finance Dashboard.</w:t>
      </w:r>
      <w:r>
        <w:rPr>
          <w:rFonts w:ascii="Calibri Light" w:hAnsi="Calibri Light" w:cs="Calibri Light"/>
          <w:sz w:val="22"/>
          <w:szCs w:val="22"/>
        </w:rPr>
        <w:t xml:space="preserve"> Communicating with your Board.</w:t>
      </w:r>
    </w:p>
    <w:p w14:paraId="4759C922" w14:textId="6C95E412" w:rsidR="00A52AE0" w:rsidRDefault="00A52AE0" w:rsidP="00A52AE0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 w:rsidRPr="00B4322D">
        <w:rPr>
          <w:rFonts w:ascii="Calibri Light" w:hAnsi="Calibri Light" w:cs="Calibri Light"/>
          <w:i/>
          <w:iCs/>
          <w:sz w:val="22"/>
          <w:szCs w:val="22"/>
        </w:rPr>
        <w:tab/>
      </w:r>
      <w:r w:rsidRPr="00B4322D"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>Austin Thompson</w:t>
      </w:r>
      <w:r w:rsidRPr="008C33F6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EC2B85">
        <w:rPr>
          <w:rFonts w:ascii="Calibri Light" w:hAnsi="Calibri Light" w:cs="Calibri Light"/>
          <w:i/>
          <w:iCs/>
          <w:sz w:val="22"/>
          <w:szCs w:val="22"/>
        </w:rPr>
        <w:t xml:space="preserve">Project Director, </w:t>
      </w:r>
      <w:r w:rsidRPr="008C33F6"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  <w:r>
        <w:rPr>
          <w:rFonts w:ascii="Calibri Light" w:hAnsi="Calibri Light" w:cs="Calibri Light"/>
          <w:i/>
          <w:iCs/>
          <w:sz w:val="22"/>
          <w:szCs w:val="22"/>
        </w:rPr>
        <w:br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Evan Kirk, </w:t>
      </w:r>
      <w:r w:rsidR="00EC2B85">
        <w:rPr>
          <w:rFonts w:ascii="Calibri Light" w:hAnsi="Calibri Light" w:cs="Calibri Light"/>
          <w:i/>
          <w:iCs/>
          <w:sz w:val="22"/>
          <w:szCs w:val="22"/>
        </w:rPr>
        <w:t xml:space="preserve">Project Director, </w:t>
      </w:r>
      <w:r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5A85EAC0" w14:textId="32878A87" w:rsidR="00A52AE0" w:rsidRPr="00ED5E3D" w:rsidRDefault="00A52AE0" w:rsidP="00A52AE0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Shadi Eskaf, </w:t>
      </w:r>
      <w:r w:rsidR="00EC2B85">
        <w:rPr>
          <w:rFonts w:ascii="Calibri Light" w:hAnsi="Calibri Light" w:cs="Calibri Light"/>
          <w:i/>
          <w:iCs/>
          <w:sz w:val="22"/>
          <w:szCs w:val="22"/>
        </w:rPr>
        <w:t xml:space="preserve">Research Director, </w:t>
      </w:r>
      <w:r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7361BE2E" w14:textId="77777777" w:rsidR="00A52AE0" w:rsidRPr="008C33F6" w:rsidRDefault="00A52AE0" w:rsidP="00954C12">
      <w:pPr>
        <w:tabs>
          <w:tab w:val="left" w:pos="900"/>
        </w:tabs>
        <w:ind w:left="1440" w:hanging="1440"/>
        <w:rPr>
          <w:rFonts w:ascii="Calibri Light" w:hAnsi="Calibri Light" w:cs="Calibri Light"/>
          <w:sz w:val="22"/>
          <w:szCs w:val="22"/>
        </w:rPr>
      </w:pPr>
    </w:p>
    <w:p w14:paraId="414EEE11" w14:textId="0CDF6A8C" w:rsidR="00D0123C" w:rsidRPr="008C33F6" w:rsidRDefault="00D71394" w:rsidP="001533CD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1</w:t>
      </w:r>
      <w:r w:rsidR="00A42E9C">
        <w:rPr>
          <w:rFonts w:ascii="Calibri Light" w:hAnsi="Calibri Light" w:cs="Calibri Light"/>
          <w:sz w:val="22"/>
          <w:szCs w:val="22"/>
        </w:rPr>
        <w:t>0</w:t>
      </w:r>
      <w:r w:rsidR="00D80377" w:rsidRPr="008C33F6">
        <w:rPr>
          <w:rFonts w:ascii="Calibri Light" w:hAnsi="Calibri Light" w:cs="Calibri Light"/>
          <w:sz w:val="22"/>
          <w:szCs w:val="22"/>
        </w:rPr>
        <w:t>:</w:t>
      </w:r>
      <w:r w:rsidR="00A42E9C">
        <w:rPr>
          <w:rFonts w:ascii="Calibri Light" w:hAnsi="Calibri Light" w:cs="Calibri Light"/>
          <w:sz w:val="22"/>
          <w:szCs w:val="22"/>
        </w:rPr>
        <w:t>45</w:t>
      </w:r>
      <w:r w:rsidR="00C623FB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1C78BD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554AC5"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="0068798E" w:rsidRPr="008C33F6">
        <w:rPr>
          <w:rFonts w:ascii="Calibri Light" w:hAnsi="Calibri Light" w:cs="Calibri Light"/>
          <w:sz w:val="22"/>
          <w:szCs w:val="22"/>
        </w:rPr>
        <w:tab/>
      </w:r>
      <w:r w:rsidR="001533CD" w:rsidRPr="008C33F6">
        <w:rPr>
          <w:rFonts w:ascii="Calibri Light" w:hAnsi="Calibri Light" w:cs="Calibri Light"/>
          <w:sz w:val="22"/>
          <w:szCs w:val="22"/>
        </w:rPr>
        <w:tab/>
      </w:r>
      <w:r w:rsidRPr="008C33F6">
        <w:rPr>
          <w:rFonts w:ascii="Calibri Light" w:hAnsi="Calibri Light" w:cs="Calibri Light"/>
          <w:sz w:val="22"/>
          <w:szCs w:val="22"/>
        </w:rPr>
        <w:t>Break</w:t>
      </w:r>
    </w:p>
    <w:p w14:paraId="0C0FCBE9" w14:textId="77777777" w:rsidR="009D16FE" w:rsidRPr="008C33F6" w:rsidRDefault="00962E98" w:rsidP="001533CD">
      <w:pPr>
        <w:tabs>
          <w:tab w:val="left" w:pos="720"/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 xml:space="preserve"> </w:t>
      </w:r>
    </w:p>
    <w:p w14:paraId="550E52EE" w14:textId="1A52D6C2" w:rsidR="00996420" w:rsidRPr="008C33F6" w:rsidRDefault="005C3203" w:rsidP="00996420">
      <w:pPr>
        <w:pStyle w:val="Heading1"/>
        <w:tabs>
          <w:tab w:val="left" w:pos="900"/>
        </w:tabs>
        <w:ind w:left="1440" w:hanging="144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</w:t>
      </w:r>
      <w:r w:rsidR="00F151A2">
        <w:rPr>
          <w:rFonts w:ascii="Calibri Light" w:hAnsi="Calibri Light" w:cs="Calibri Light"/>
          <w:b w:val="0"/>
          <w:bCs w:val="0"/>
          <w:sz w:val="22"/>
          <w:szCs w:val="22"/>
        </w:rPr>
        <w:t>1:</w:t>
      </w:r>
      <w:r w:rsidR="00A42E9C">
        <w:rPr>
          <w:rFonts w:ascii="Calibri Light" w:hAnsi="Calibri Light" w:cs="Calibri Light"/>
          <w:b w:val="0"/>
          <w:bCs w:val="0"/>
          <w:sz w:val="22"/>
          <w:szCs w:val="22"/>
        </w:rPr>
        <w:t>00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996420"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125807">
        <w:rPr>
          <w:rFonts w:ascii="Calibri Light" w:hAnsi="Calibri Light" w:cs="Calibri Light"/>
          <w:sz w:val="22"/>
          <w:szCs w:val="22"/>
        </w:rPr>
        <w:t xml:space="preserve">Utility </w:t>
      </w:r>
      <w:r w:rsidR="00E6096B">
        <w:rPr>
          <w:rFonts w:ascii="Calibri Light" w:hAnsi="Calibri Light" w:cs="Calibri Light"/>
          <w:sz w:val="22"/>
          <w:szCs w:val="22"/>
        </w:rPr>
        <w:t>F</w:t>
      </w:r>
      <w:r w:rsidR="00BC4870" w:rsidRPr="005476BA">
        <w:rPr>
          <w:rFonts w:ascii="Calibri Light" w:hAnsi="Calibri Light" w:cs="Calibri Light"/>
          <w:sz w:val="22"/>
          <w:szCs w:val="22"/>
        </w:rPr>
        <w:t xml:space="preserve">inancial Planning </w:t>
      </w:r>
    </w:p>
    <w:p w14:paraId="21905186" w14:textId="0F88057D" w:rsidR="00996420" w:rsidRPr="0064720B" w:rsidRDefault="00BC4870" w:rsidP="00C34B70">
      <w:pPr>
        <w:tabs>
          <w:tab w:val="left" w:pos="900"/>
        </w:tabs>
        <w:ind w:left="1440"/>
        <w:rPr>
          <w:rFonts w:ascii="Calibri Light" w:hAnsi="Calibri Light" w:cs="Calibri Light"/>
          <w:sz w:val="22"/>
          <w:szCs w:val="22"/>
        </w:rPr>
      </w:pPr>
      <w:r w:rsidRPr="0064720B">
        <w:rPr>
          <w:rFonts w:ascii="Calibri Light" w:hAnsi="Calibri Light" w:cs="Calibri Light"/>
          <w:sz w:val="22"/>
          <w:szCs w:val="22"/>
        </w:rPr>
        <w:t>Planning policies, tools, and approaches that help prevent unwanted future surprises</w:t>
      </w:r>
      <w:r w:rsidR="00C34B70" w:rsidRPr="0064720B">
        <w:rPr>
          <w:rFonts w:ascii="Calibri Light" w:hAnsi="Calibri Light" w:cs="Calibri Light"/>
          <w:sz w:val="22"/>
          <w:szCs w:val="22"/>
        </w:rPr>
        <w:t xml:space="preserve">. </w:t>
      </w:r>
    </w:p>
    <w:p w14:paraId="5E5283C9" w14:textId="5F1F77AF" w:rsidR="00A257DA" w:rsidRDefault="00A257DA" w:rsidP="00C34B70">
      <w:pPr>
        <w:tabs>
          <w:tab w:val="left" w:pos="900"/>
        </w:tabs>
        <w:ind w:left="1440"/>
        <w:rPr>
          <w:rFonts w:ascii="Calibri Light" w:hAnsi="Calibri Light" w:cs="Calibri Light"/>
          <w:i/>
          <w:iCs/>
          <w:sz w:val="22"/>
          <w:szCs w:val="22"/>
        </w:rPr>
      </w:pPr>
      <w:r w:rsidRPr="0064720B">
        <w:rPr>
          <w:rFonts w:ascii="Calibri Light" w:hAnsi="Calibri Light" w:cs="Calibri Light"/>
          <w:i/>
          <w:iCs/>
          <w:sz w:val="22"/>
          <w:szCs w:val="22"/>
        </w:rPr>
        <w:t>Shadi Eskaf</w:t>
      </w:r>
      <w:r w:rsidR="0064720B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EC2B85">
        <w:rPr>
          <w:rFonts w:ascii="Calibri Light" w:hAnsi="Calibri Light" w:cs="Calibri Light"/>
          <w:i/>
          <w:iCs/>
          <w:sz w:val="22"/>
          <w:szCs w:val="22"/>
        </w:rPr>
        <w:t xml:space="preserve">Research Director, </w:t>
      </w:r>
      <w:r w:rsidR="0064720B">
        <w:rPr>
          <w:rFonts w:ascii="Calibri Light" w:hAnsi="Calibri Light" w:cs="Calibri Light"/>
          <w:i/>
          <w:iCs/>
          <w:sz w:val="22"/>
          <w:szCs w:val="22"/>
        </w:rPr>
        <w:t>Environmental Finance Center</w:t>
      </w:r>
    </w:p>
    <w:p w14:paraId="38944C16" w14:textId="1BD32E6D" w:rsidR="00996420" w:rsidRPr="008C33F6" w:rsidRDefault="0064720B" w:rsidP="0064720B">
      <w:pPr>
        <w:tabs>
          <w:tab w:val="left" w:pos="90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 w:rsidR="00996420" w:rsidRPr="008C33F6">
        <w:rPr>
          <w:rFonts w:ascii="Calibri Light" w:hAnsi="Calibri Light" w:cs="Calibri Light"/>
          <w:sz w:val="22"/>
          <w:szCs w:val="22"/>
        </w:rPr>
        <w:tab/>
      </w:r>
      <w:r w:rsidR="00996420" w:rsidRPr="008C33F6">
        <w:rPr>
          <w:rFonts w:ascii="Calibri Light" w:hAnsi="Calibri Light" w:cs="Calibri Light"/>
          <w:sz w:val="22"/>
          <w:szCs w:val="22"/>
        </w:rPr>
        <w:tab/>
      </w:r>
      <w:r w:rsidR="0063089C" w:rsidRPr="008C33F6">
        <w:rPr>
          <w:rFonts w:ascii="Calibri Light" w:hAnsi="Calibri Light" w:cs="Calibri Light"/>
          <w:sz w:val="22"/>
          <w:szCs w:val="22"/>
        </w:rPr>
        <w:tab/>
      </w:r>
      <w:r w:rsidR="00996420" w:rsidRPr="008C33F6">
        <w:rPr>
          <w:rFonts w:ascii="Calibri Light" w:hAnsi="Calibri Light" w:cs="Calibri Light"/>
          <w:sz w:val="22"/>
          <w:szCs w:val="22"/>
        </w:rPr>
        <w:tab/>
      </w:r>
    </w:p>
    <w:p w14:paraId="6E7363D2" w14:textId="6DE7D2FD" w:rsidR="003C4D6B" w:rsidRPr="008C33F6" w:rsidRDefault="008B14B9" w:rsidP="00996420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>12:</w:t>
      </w:r>
      <w:r w:rsidR="005046CA" w:rsidRPr="008C33F6">
        <w:rPr>
          <w:rFonts w:ascii="Calibri Light" w:hAnsi="Calibri Light" w:cs="Calibri Light"/>
          <w:b w:val="0"/>
          <w:bCs w:val="0"/>
          <w:sz w:val="22"/>
          <w:szCs w:val="22"/>
        </w:rPr>
        <w:t>00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 xml:space="preserve"> pm</w:t>
      </w: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B4322D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="003C4D6B" w:rsidRPr="008C33F6">
        <w:rPr>
          <w:rFonts w:ascii="Calibri Light" w:hAnsi="Calibri Light" w:cs="Calibri Light"/>
          <w:b w:val="0"/>
          <w:bCs w:val="0"/>
          <w:sz w:val="22"/>
          <w:szCs w:val="22"/>
        </w:rPr>
        <w:t>Lunch</w:t>
      </w:r>
    </w:p>
    <w:p w14:paraId="5BC9636D" w14:textId="77777777" w:rsidR="008B14B9" w:rsidRPr="008C33F6" w:rsidRDefault="008B14B9" w:rsidP="001533CD">
      <w:pPr>
        <w:pStyle w:val="Heading1"/>
        <w:tabs>
          <w:tab w:val="left" w:pos="720"/>
          <w:tab w:val="left" w:pos="900"/>
        </w:tabs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8C33F6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690C4425" w14:textId="3394D3D2" w:rsidR="005C3203" w:rsidRPr="008C33F6" w:rsidRDefault="0068798E" w:rsidP="001533CD">
      <w:pPr>
        <w:tabs>
          <w:tab w:val="left" w:pos="720"/>
          <w:tab w:val="left" w:pos="900"/>
        </w:tabs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1:</w:t>
      </w:r>
      <w:r w:rsidR="005046CA" w:rsidRPr="008C33F6">
        <w:rPr>
          <w:rFonts w:ascii="Calibri Light" w:hAnsi="Calibri Light" w:cs="Calibri Light"/>
          <w:sz w:val="22"/>
          <w:szCs w:val="22"/>
        </w:rPr>
        <w:t>00</w:t>
      </w:r>
      <w:r w:rsidRPr="008C33F6">
        <w:rPr>
          <w:rFonts w:ascii="Calibri Light" w:hAnsi="Calibri Light" w:cs="Calibri Light"/>
          <w:sz w:val="22"/>
          <w:szCs w:val="22"/>
        </w:rPr>
        <w:tab/>
      </w:r>
      <w:r w:rsidR="001533CD" w:rsidRPr="008C33F6">
        <w:rPr>
          <w:rFonts w:ascii="Calibri Light" w:hAnsi="Calibri Light" w:cs="Calibri Light"/>
          <w:sz w:val="22"/>
          <w:szCs w:val="22"/>
        </w:rPr>
        <w:tab/>
      </w:r>
      <w:r w:rsidR="00962B88" w:rsidRPr="008C33F6">
        <w:rPr>
          <w:rFonts w:ascii="Calibri Light" w:hAnsi="Calibri Light" w:cs="Calibri Light"/>
          <w:sz w:val="22"/>
          <w:szCs w:val="22"/>
        </w:rPr>
        <w:tab/>
      </w:r>
      <w:r w:rsidR="005C3203" w:rsidRPr="00B4322D">
        <w:rPr>
          <w:rFonts w:ascii="Calibri Light" w:hAnsi="Calibri Light" w:cs="Calibri Light"/>
          <w:b/>
          <w:bCs/>
          <w:sz w:val="22"/>
          <w:szCs w:val="22"/>
        </w:rPr>
        <w:t>Finding the Money</w:t>
      </w:r>
      <w:r w:rsidR="00462B44" w:rsidRPr="00B4322D">
        <w:rPr>
          <w:rFonts w:ascii="Calibri Light" w:hAnsi="Calibri Light" w:cs="Calibri Light"/>
          <w:b/>
          <w:bCs/>
          <w:sz w:val="22"/>
          <w:szCs w:val="22"/>
        </w:rPr>
        <w:t>!</w:t>
      </w:r>
      <w:r w:rsidR="005C3203" w:rsidRPr="00B4322D">
        <w:rPr>
          <w:rFonts w:ascii="Calibri Light" w:hAnsi="Calibri Light" w:cs="Calibri Light"/>
          <w:b/>
          <w:bCs/>
          <w:sz w:val="22"/>
          <w:szCs w:val="22"/>
        </w:rPr>
        <w:t xml:space="preserve"> Capital Finance</w:t>
      </w:r>
      <w:r w:rsidR="00462B44" w:rsidRPr="00B4322D">
        <w:rPr>
          <w:rFonts w:ascii="Calibri Light" w:hAnsi="Calibri Light" w:cs="Calibri Light"/>
          <w:b/>
          <w:bCs/>
          <w:sz w:val="22"/>
          <w:szCs w:val="22"/>
        </w:rPr>
        <w:t xml:space="preserve"> Programs and </w:t>
      </w:r>
      <w:r w:rsidR="006021FC" w:rsidRPr="00B4322D">
        <w:rPr>
          <w:rFonts w:ascii="Calibri Light" w:hAnsi="Calibri Light" w:cs="Calibri Light"/>
          <w:b/>
          <w:bCs/>
          <w:sz w:val="22"/>
          <w:szCs w:val="22"/>
        </w:rPr>
        <w:t>Options</w:t>
      </w:r>
    </w:p>
    <w:p w14:paraId="169F3C33" w14:textId="5898A26D" w:rsidR="00352F7C" w:rsidRPr="00153FAF" w:rsidRDefault="00BC4870" w:rsidP="00954C12">
      <w:pPr>
        <w:tabs>
          <w:tab w:val="left" w:pos="900"/>
        </w:tabs>
        <w:ind w:left="1440"/>
        <w:rPr>
          <w:rFonts w:ascii="Calibri Light" w:hAnsi="Calibri Light" w:cs="Calibri Light"/>
          <w:sz w:val="22"/>
          <w:szCs w:val="22"/>
        </w:rPr>
      </w:pPr>
      <w:r w:rsidRPr="00153FAF">
        <w:rPr>
          <w:rFonts w:ascii="Calibri Light" w:hAnsi="Calibri Light" w:cs="Calibri Light"/>
          <w:sz w:val="22"/>
          <w:szCs w:val="22"/>
        </w:rPr>
        <w:t xml:space="preserve">Capital funding </w:t>
      </w:r>
      <w:r w:rsidR="00954C12" w:rsidRPr="00153FAF">
        <w:rPr>
          <w:rFonts w:ascii="Calibri Light" w:hAnsi="Calibri Light" w:cs="Calibri Light"/>
          <w:sz w:val="22"/>
          <w:szCs w:val="22"/>
        </w:rPr>
        <w:t xml:space="preserve">approaches and public programs that provide capital for future needs. </w:t>
      </w:r>
    </w:p>
    <w:p w14:paraId="752683CA" w14:textId="7D69FC14" w:rsidR="003A5753" w:rsidRDefault="00153FAF" w:rsidP="00A257DA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 w:rsidR="003A5753">
        <w:rPr>
          <w:rFonts w:ascii="Calibri Light" w:hAnsi="Calibri Light" w:cs="Calibri Light"/>
          <w:i/>
          <w:iCs/>
          <w:sz w:val="22"/>
          <w:szCs w:val="22"/>
        </w:rPr>
        <w:tab/>
      </w:r>
      <w:r w:rsidR="003A5753">
        <w:rPr>
          <w:rFonts w:ascii="Calibri Light" w:hAnsi="Calibri Light" w:cs="Calibri Light"/>
          <w:i/>
          <w:iCs/>
          <w:sz w:val="22"/>
          <w:szCs w:val="22"/>
        </w:rPr>
        <w:tab/>
      </w:r>
    </w:p>
    <w:p w14:paraId="4137D078" w14:textId="77777777" w:rsidR="009D1CA6" w:rsidRDefault="009D1CA6" w:rsidP="003A5753">
      <w:pPr>
        <w:tabs>
          <w:tab w:val="left" w:pos="900"/>
        </w:tabs>
        <w:ind w:left="144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Jon </w:t>
      </w:r>
      <w:proofErr w:type="spellStart"/>
      <w:r>
        <w:rPr>
          <w:rFonts w:ascii="Calibri Light" w:hAnsi="Calibri Light" w:cs="Calibri Light"/>
          <w:i/>
          <w:iCs/>
          <w:sz w:val="22"/>
          <w:szCs w:val="22"/>
        </w:rPr>
        <w:t>Risgaard</w:t>
      </w:r>
      <w:proofErr w:type="spellEnd"/>
      <w:r>
        <w:rPr>
          <w:rFonts w:ascii="Calibri Light" w:hAnsi="Calibri Light" w:cs="Calibri Light"/>
          <w:i/>
          <w:iCs/>
          <w:sz w:val="22"/>
          <w:szCs w:val="22"/>
        </w:rPr>
        <w:t xml:space="preserve">, SRF Section Chief, NC DEQ </w:t>
      </w:r>
      <w:r w:rsidR="003A5753">
        <w:rPr>
          <w:rFonts w:ascii="Calibri Light" w:hAnsi="Calibri Light" w:cs="Calibri Light"/>
          <w:i/>
          <w:iCs/>
          <w:sz w:val="22"/>
          <w:szCs w:val="22"/>
        </w:rPr>
        <w:t>Division of Water Infrastructure</w:t>
      </w:r>
    </w:p>
    <w:p w14:paraId="0389F14E" w14:textId="0A0897FC" w:rsidR="009D1CA6" w:rsidRDefault="009D1CA6" w:rsidP="003A5753">
      <w:pPr>
        <w:tabs>
          <w:tab w:val="left" w:pos="900"/>
        </w:tabs>
        <w:ind w:left="144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Julie Cubeta, Supervisor of CDBG-Infrastructure Unit, NC DEQ Division of Water Infrastructure</w:t>
      </w:r>
    </w:p>
    <w:p w14:paraId="719EAED8" w14:textId="65A37B5C" w:rsidR="003A5753" w:rsidRDefault="00A52AE0" w:rsidP="00A257DA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 w:rsidR="003A5753">
        <w:rPr>
          <w:rFonts w:ascii="Calibri Light" w:hAnsi="Calibri Light" w:cs="Calibri Light"/>
          <w:i/>
          <w:iCs/>
          <w:sz w:val="22"/>
          <w:szCs w:val="22"/>
        </w:rPr>
        <w:t>Dennis De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>L</w:t>
      </w:r>
      <w:r w:rsidR="003A5753">
        <w:rPr>
          <w:rFonts w:ascii="Calibri Light" w:hAnsi="Calibri Light" w:cs="Calibri Light"/>
          <w:i/>
          <w:iCs/>
          <w:sz w:val="22"/>
          <w:szCs w:val="22"/>
        </w:rPr>
        <w:t xml:space="preserve">ong, 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 xml:space="preserve">Water/Environmental Programs Specialist, </w:t>
      </w:r>
      <w:r w:rsidR="003A5753">
        <w:rPr>
          <w:rFonts w:ascii="Calibri Light" w:hAnsi="Calibri Light" w:cs="Calibri Light"/>
          <w:i/>
          <w:iCs/>
          <w:sz w:val="22"/>
          <w:szCs w:val="22"/>
        </w:rPr>
        <w:t>USDA</w:t>
      </w:r>
      <w:r w:rsidR="009D1CA6">
        <w:rPr>
          <w:rFonts w:ascii="Calibri Light" w:hAnsi="Calibri Light" w:cs="Calibri Light"/>
          <w:i/>
          <w:iCs/>
          <w:sz w:val="22"/>
          <w:szCs w:val="22"/>
        </w:rPr>
        <w:t xml:space="preserve"> Rural Development</w:t>
      </w:r>
    </w:p>
    <w:p w14:paraId="200B1499" w14:textId="765EF5F7" w:rsidR="003A5753" w:rsidRPr="00B4322D" w:rsidRDefault="003A5753" w:rsidP="00A257DA">
      <w:pPr>
        <w:tabs>
          <w:tab w:val="left" w:pos="900"/>
        </w:tabs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</w:p>
    <w:p w14:paraId="22F415D9" w14:textId="77777777" w:rsidR="00954C12" w:rsidRPr="008C33F6" w:rsidRDefault="00954C12" w:rsidP="001533CD">
      <w:pPr>
        <w:tabs>
          <w:tab w:val="left" w:pos="720"/>
          <w:tab w:val="left" w:pos="900"/>
        </w:tabs>
        <w:rPr>
          <w:rFonts w:ascii="Calibri Light" w:hAnsi="Calibri Light" w:cs="Calibri Light"/>
          <w:sz w:val="22"/>
          <w:szCs w:val="22"/>
        </w:rPr>
      </w:pPr>
    </w:p>
    <w:p w14:paraId="08F6FB67" w14:textId="1F46BBE4" w:rsidR="005243A8" w:rsidRPr="008C33F6" w:rsidRDefault="00962B88" w:rsidP="001533CD">
      <w:pPr>
        <w:tabs>
          <w:tab w:val="left" w:pos="720"/>
          <w:tab w:val="left" w:pos="900"/>
        </w:tabs>
        <w:ind w:left="1440" w:hanging="1440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3:</w:t>
      </w:r>
      <w:r w:rsidR="005046CA" w:rsidRPr="008C33F6">
        <w:rPr>
          <w:rFonts w:ascii="Calibri Light" w:hAnsi="Calibri Light" w:cs="Calibri Light"/>
          <w:sz w:val="22"/>
          <w:szCs w:val="22"/>
        </w:rPr>
        <w:t>00</w:t>
      </w:r>
      <w:r w:rsidRPr="008C33F6">
        <w:rPr>
          <w:rFonts w:ascii="Calibri Light" w:hAnsi="Calibri Light" w:cs="Calibri Light"/>
          <w:sz w:val="22"/>
          <w:szCs w:val="22"/>
        </w:rPr>
        <w:t xml:space="preserve"> </w:t>
      </w:r>
      <w:r w:rsidRPr="008C33F6">
        <w:rPr>
          <w:rFonts w:ascii="Calibri Light" w:hAnsi="Calibri Light" w:cs="Calibri Light"/>
          <w:sz w:val="22"/>
          <w:szCs w:val="22"/>
        </w:rPr>
        <w:tab/>
      </w:r>
      <w:r w:rsidRPr="008C33F6">
        <w:rPr>
          <w:rFonts w:ascii="Calibri Light" w:hAnsi="Calibri Light" w:cs="Calibri Light"/>
          <w:sz w:val="22"/>
          <w:szCs w:val="22"/>
        </w:rPr>
        <w:tab/>
      </w:r>
      <w:r w:rsidR="001533CD" w:rsidRPr="008C33F6">
        <w:rPr>
          <w:rFonts w:ascii="Calibri Light" w:hAnsi="Calibri Light" w:cs="Calibri Light"/>
          <w:sz w:val="22"/>
          <w:szCs w:val="22"/>
        </w:rPr>
        <w:tab/>
      </w:r>
      <w:r w:rsidR="001D1C1D" w:rsidRPr="008C33F6">
        <w:rPr>
          <w:rFonts w:ascii="Calibri Light" w:hAnsi="Calibri Light" w:cs="Calibri Light"/>
          <w:sz w:val="22"/>
          <w:szCs w:val="22"/>
        </w:rPr>
        <w:t xml:space="preserve">Wrap up and </w:t>
      </w:r>
      <w:r w:rsidR="007A5315" w:rsidRPr="008C33F6">
        <w:rPr>
          <w:rFonts w:ascii="Calibri Light" w:hAnsi="Calibri Light" w:cs="Calibri Light"/>
          <w:sz w:val="22"/>
          <w:szCs w:val="22"/>
        </w:rPr>
        <w:t>adjourn</w:t>
      </w:r>
    </w:p>
    <w:p w14:paraId="4A2BB327" w14:textId="77777777" w:rsidR="005243A8" w:rsidRPr="008C33F6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  <w:u w:val="single"/>
        </w:rPr>
      </w:pPr>
      <w:r w:rsidRPr="008C33F6">
        <w:rPr>
          <w:rFonts w:ascii="Calibri Light" w:hAnsi="Calibri Light" w:cs="Calibri Light"/>
          <w:sz w:val="22"/>
          <w:szCs w:val="22"/>
          <w:u w:val="single"/>
        </w:rPr>
        <w:t>10.</w:t>
      </w:r>
      <w:r w:rsidR="008B14B9" w:rsidRPr="008C33F6">
        <w:rPr>
          <w:rFonts w:ascii="Calibri Light" w:hAnsi="Calibri Light" w:cs="Calibri Light"/>
          <w:sz w:val="22"/>
          <w:szCs w:val="22"/>
          <w:u w:val="single"/>
        </w:rPr>
        <w:t>0</w:t>
      </w:r>
      <w:r w:rsidRPr="008C33F6">
        <w:rPr>
          <w:rFonts w:ascii="Calibri Light" w:hAnsi="Calibri Light" w:cs="Calibri Light"/>
          <w:sz w:val="22"/>
          <w:szCs w:val="22"/>
          <w:u w:val="single"/>
        </w:rPr>
        <w:t xml:space="preserve"> Continuing Education Hours</w:t>
      </w:r>
    </w:p>
    <w:p w14:paraId="44894A16" w14:textId="77777777" w:rsidR="005243A8" w:rsidRPr="008C33F6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Individuals s</w:t>
      </w:r>
      <w:r w:rsidR="00AF5743" w:rsidRPr="008C33F6">
        <w:rPr>
          <w:rFonts w:ascii="Calibri Light" w:hAnsi="Calibri Light" w:cs="Calibri Light"/>
          <w:sz w:val="22"/>
          <w:szCs w:val="22"/>
        </w:rPr>
        <w:t>eeking PDH credit should submit</w:t>
      </w:r>
    </w:p>
    <w:p w14:paraId="61EC1192" w14:textId="15A9A04C" w:rsidR="005243A8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this agenda and license # to NC BELS</w:t>
      </w:r>
      <w:r w:rsidR="001B211E">
        <w:rPr>
          <w:rFonts w:ascii="Calibri Light" w:hAnsi="Calibri Light" w:cs="Calibri Light"/>
          <w:sz w:val="22"/>
          <w:szCs w:val="22"/>
        </w:rPr>
        <w:t>.</w:t>
      </w:r>
    </w:p>
    <w:p w14:paraId="277732D1" w14:textId="77777777" w:rsidR="001B211E" w:rsidRPr="008C33F6" w:rsidRDefault="001B211E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</w:p>
    <w:p w14:paraId="7A9BB9E5" w14:textId="77777777" w:rsidR="00BA3707" w:rsidRPr="008C33F6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>Water Treatmen</w:t>
      </w:r>
      <w:r w:rsidR="00AF5743" w:rsidRPr="008C33F6">
        <w:rPr>
          <w:rFonts w:ascii="Calibri Light" w:hAnsi="Calibri Light" w:cs="Calibri Light"/>
          <w:sz w:val="22"/>
          <w:szCs w:val="22"/>
        </w:rPr>
        <w:t>t Operators and Water Pollution</w:t>
      </w:r>
    </w:p>
    <w:p w14:paraId="4337851F" w14:textId="77777777" w:rsidR="00BA3707" w:rsidRPr="008C33F6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 xml:space="preserve">Control Operators </w:t>
      </w:r>
      <w:r w:rsidR="00AF5743" w:rsidRPr="008C33F6">
        <w:rPr>
          <w:rFonts w:ascii="Calibri Light" w:hAnsi="Calibri Light" w:cs="Calibri Light"/>
          <w:sz w:val="22"/>
          <w:szCs w:val="22"/>
        </w:rPr>
        <w:t>should sign a course attendance</w:t>
      </w:r>
    </w:p>
    <w:p w14:paraId="43FAC4B6" w14:textId="5BD5018F" w:rsidR="005243A8" w:rsidRPr="008C33F6" w:rsidRDefault="005243A8" w:rsidP="003C130F">
      <w:pPr>
        <w:tabs>
          <w:tab w:val="left" w:pos="720"/>
          <w:tab w:val="left" w:pos="1800"/>
        </w:tabs>
        <w:ind w:left="1440" w:hanging="1440"/>
        <w:jc w:val="right"/>
        <w:rPr>
          <w:rFonts w:ascii="Calibri Light" w:hAnsi="Calibri Light" w:cs="Calibri Light"/>
          <w:sz w:val="22"/>
          <w:szCs w:val="22"/>
        </w:rPr>
      </w:pPr>
      <w:r w:rsidRPr="008C33F6">
        <w:rPr>
          <w:rFonts w:ascii="Calibri Light" w:hAnsi="Calibri Light" w:cs="Calibri Light"/>
          <w:sz w:val="22"/>
          <w:szCs w:val="22"/>
        </w:rPr>
        <w:t xml:space="preserve">roster </w:t>
      </w:r>
      <w:r w:rsidR="00AF5743" w:rsidRPr="008C33F6">
        <w:rPr>
          <w:rFonts w:ascii="Calibri Light" w:hAnsi="Calibri Light" w:cs="Calibri Light"/>
          <w:sz w:val="22"/>
          <w:szCs w:val="22"/>
        </w:rPr>
        <w:t>at the conclusion of the course</w:t>
      </w:r>
      <w:r w:rsidR="001B211E">
        <w:rPr>
          <w:rFonts w:ascii="Calibri Light" w:hAnsi="Calibri Light" w:cs="Calibri Light"/>
          <w:sz w:val="22"/>
          <w:szCs w:val="22"/>
        </w:rPr>
        <w:t>.</w:t>
      </w:r>
    </w:p>
    <w:sectPr w:rsidR="005243A8" w:rsidRPr="008C33F6" w:rsidSect="0039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6157" w14:textId="77777777" w:rsidR="00AB2CB6" w:rsidRDefault="00AB2CB6">
      <w:r>
        <w:separator/>
      </w:r>
    </w:p>
  </w:endnote>
  <w:endnote w:type="continuationSeparator" w:id="0">
    <w:p w14:paraId="47CC7FD8" w14:textId="77777777" w:rsidR="00AB2CB6" w:rsidRDefault="00A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8E02" w14:textId="77777777" w:rsidR="007C2190" w:rsidRDefault="007C2190" w:rsidP="00040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3B454" w14:textId="77777777" w:rsidR="007C2190" w:rsidRDefault="007C2190" w:rsidP="00040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27C1" w14:textId="77777777" w:rsidR="007C2190" w:rsidRDefault="007C2190" w:rsidP="0004035B">
    <w:pPr>
      <w:pStyle w:val="Footer"/>
      <w:framePr w:wrap="around" w:vAnchor="text" w:hAnchor="margin" w:xAlign="right" w:y="1"/>
      <w:rPr>
        <w:rStyle w:val="PageNumber"/>
      </w:rPr>
    </w:pPr>
  </w:p>
  <w:p w14:paraId="3F59BC21" w14:textId="77777777" w:rsidR="007C2190" w:rsidRPr="006F0717" w:rsidRDefault="007C2190" w:rsidP="0004035B">
    <w:pPr>
      <w:pStyle w:val="Footer"/>
      <w:ind w:right="360"/>
      <w:rPr>
        <w:i/>
        <w:sz w:val="20"/>
        <w:szCs w:val="20"/>
      </w:rPr>
    </w:pPr>
    <w:r w:rsidRPr="006F0717">
      <w:rPr>
        <w:i/>
        <w:sz w:val="20"/>
        <w:szCs w:val="20"/>
      </w:rPr>
      <w:t>Environmental Finance Center, School of Government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CBD2" w14:textId="77777777" w:rsidR="00AB2CB6" w:rsidRDefault="00AB2CB6">
      <w:r>
        <w:separator/>
      </w:r>
    </w:p>
  </w:footnote>
  <w:footnote w:type="continuationSeparator" w:id="0">
    <w:p w14:paraId="47D3B8B3" w14:textId="77777777" w:rsidR="00AB2CB6" w:rsidRDefault="00AB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FE98" w14:textId="0691C258" w:rsidR="003C130F" w:rsidRDefault="003C1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BEDB" w14:textId="20D96730" w:rsidR="00C57160" w:rsidRDefault="005B52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C6FA26" wp14:editId="327772A0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8480675" cy="1303020"/>
          <wp:effectExtent l="0" t="0" r="0" b="0"/>
          <wp:wrapNone/>
          <wp:docPr id="3" name="Picture 3" descr="2010028_SOG_TopBarTemplate redesign_3bl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0028_SOG_TopBarTemplate redesign_3blee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06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5A89" w14:textId="4F90F19C" w:rsidR="003C130F" w:rsidRDefault="003C1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D5D"/>
    <w:multiLevelType w:val="hybridMultilevel"/>
    <w:tmpl w:val="1070F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6C9"/>
    <w:multiLevelType w:val="hybridMultilevel"/>
    <w:tmpl w:val="08ACE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B6142D"/>
    <w:multiLevelType w:val="hybridMultilevel"/>
    <w:tmpl w:val="A7D8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30B6"/>
    <w:multiLevelType w:val="hybridMultilevel"/>
    <w:tmpl w:val="EF949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B677A6"/>
    <w:multiLevelType w:val="hybridMultilevel"/>
    <w:tmpl w:val="DD5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56E"/>
    <w:multiLevelType w:val="hybridMultilevel"/>
    <w:tmpl w:val="F9AA7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275DE8"/>
    <w:multiLevelType w:val="hybridMultilevel"/>
    <w:tmpl w:val="AADC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5EB"/>
    <w:multiLevelType w:val="hybridMultilevel"/>
    <w:tmpl w:val="B4024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773B"/>
    <w:multiLevelType w:val="hybridMultilevel"/>
    <w:tmpl w:val="6944C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17E5"/>
    <w:multiLevelType w:val="hybridMultilevel"/>
    <w:tmpl w:val="E6468C2A"/>
    <w:lvl w:ilvl="0" w:tplc="04090001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0" w15:restartNumberingAfterBreak="0">
    <w:nsid w:val="5DAC5392"/>
    <w:multiLevelType w:val="hybridMultilevel"/>
    <w:tmpl w:val="AC0E4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7E0C16"/>
    <w:multiLevelType w:val="hybridMultilevel"/>
    <w:tmpl w:val="90EC5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3703EA"/>
    <w:multiLevelType w:val="hybridMultilevel"/>
    <w:tmpl w:val="B4BE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A7852"/>
    <w:multiLevelType w:val="hybridMultilevel"/>
    <w:tmpl w:val="863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02A83"/>
    <w:multiLevelType w:val="hybridMultilevel"/>
    <w:tmpl w:val="FF90F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FA"/>
    <w:rsid w:val="0000325E"/>
    <w:rsid w:val="00016C0C"/>
    <w:rsid w:val="00017D62"/>
    <w:rsid w:val="00021C3B"/>
    <w:rsid w:val="00032214"/>
    <w:rsid w:val="000333C1"/>
    <w:rsid w:val="00033F65"/>
    <w:rsid w:val="00034068"/>
    <w:rsid w:val="0004035B"/>
    <w:rsid w:val="000404A2"/>
    <w:rsid w:val="00043821"/>
    <w:rsid w:val="000512F0"/>
    <w:rsid w:val="00053DBF"/>
    <w:rsid w:val="000565C4"/>
    <w:rsid w:val="00077670"/>
    <w:rsid w:val="0008180A"/>
    <w:rsid w:val="00094035"/>
    <w:rsid w:val="000A284E"/>
    <w:rsid w:val="000A38E2"/>
    <w:rsid w:val="000A41B9"/>
    <w:rsid w:val="000B39DD"/>
    <w:rsid w:val="000B4EE9"/>
    <w:rsid w:val="000C41DA"/>
    <w:rsid w:val="000D0CA1"/>
    <w:rsid w:val="000D28A3"/>
    <w:rsid w:val="000F13D0"/>
    <w:rsid w:val="000F3E81"/>
    <w:rsid w:val="000F7151"/>
    <w:rsid w:val="00106ACC"/>
    <w:rsid w:val="00115C2F"/>
    <w:rsid w:val="0012014C"/>
    <w:rsid w:val="00125807"/>
    <w:rsid w:val="001303A4"/>
    <w:rsid w:val="001327CF"/>
    <w:rsid w:val="00137554"/>
    <w:rsid w:val="0014389B"/>
    <w:rsid w:val="001470F4"/>
    <w:rsid w:val="0015192B"/>
    <w:rsid w:val="001533CD"/>
    <w:rsid w:val="001537ED"/>
    <w:rsid w:val="00153FAF"/>
    <w:rsid w:val="001572B1"/>
    <w:rsid w:val="00174CFA"/>
    <w:rsid w:val="00192948"/>
    <w:rsid w:val="001A61A7"/>
    <w:rsid w:val="001B19E6"/>
    <w:rsid w:val="001B211E"/>
    <w:rsid w:val="001B32AD"/>
    <w:rsid w:val="001B4AA4"/>
    <w:rsid w:val="001C19B6"/>
    <w:rsid w:val="001C78BD"/>
    <w:rsid w:val="001D1C1D"/>
    <w:rsid w:val="001E2207"/>
    <w:rsid w:val="001F1CCF"/>
    <w:rsid w:val="001F72E0"/>
    <w:rsid w:val="00200429"/>
    <w:rsid w:val="00203094"/>
    <w:rsid w:val="00213160"/>
    <w:rsid w:val="002171E6"/>
    <w:rsid w:val="002178F2"/>
    <w:rsid w:val="00221B8D"/>
    <w:rsid w:val="00226141"/>
    <w:rsid w:val="00230CD5"/>
    <w:rsid w:val="00235B4F"/>
    <w:rsid w:val="002410F7"/>
    <w:rsid w:val="00246104"/>
    <w:rsid w:val="0025274E"/>
    <w:rsid w:val="00255366"/>
    <w:rsid w:val="00263CBA"/>
    <w:rsid w:val="00273E67"/>
    <w:rsid w:val="00282848"/>
    <w:rsid w:val="00282D58"/>
    <w:rsid w:val="002A2F1C"/>
    <w:rsid w:val="002B76BE"/>
    <w:rsid w:val="002D3C9B"/>
    <w:rsid w:val="002D5546"/>
    <w:rsid w:val="002D639A"/>
    <w:rsid w:val="002E69C5"/>
    <w:rsid w:val="002F15EE"/>
    <w:rsid w:val="00303F6B"/>
    <w:rsid w:val="0030724A"/>
    <w:rsid w:val="00313930"/>
    <w:rsid w:val="00323CD0"/>
    <w:rsid w:val="003454FA"/>
    <w:rsid w:val="00352F7C"/>
    <w:rsid w:val="00355A3E"/>
    <w:rsid w:val="00367EF4"/>
    <w:rsid w:val="00383291"/>
    <w:rsid w:val="0038668F"/>
    <w:rsid w:val="003913A6"/>
    <w:rsid w:val="003A3E79"/>
    <w:rsid w:val="003A5753"/>
    <w:rsid w:val="003C130F"/>
    <w:rsid w:val="003C2477"/>
    <w:rsid w:val="003C3B1B"/>
    <w:rsid w:val="003C4D6B"/>
    <w:rsid w:val="003C6942"/>
    <w:rsid w:val="003D1915"/>
    <w:rsid w:val="003E7FF8"/>
    <w:rsid w:val="003F3004"/>
    <w:rsid w:val="003F4A7A"/>
    <w:rsid w:val="004004D4"/>
    <w:rsid w:val="00421BB5"/>
    <w:rsid w:val="00423C6D"/>
    <w:rsid w:val="00437230"/>
    <w:rsid w:val="004372C1"/>
    <w:rsid w:val="00440CF8"/>
    <w:rsid w:val="00453D9F"/>
    <w:rsid w:val="00455221"/>
    <w:rsid w:val="00456D48"/>
    <w:rsid w:val="0046136C"/>
    <w:rsid w:val="00462B44"/>
    <w:rsid w:val="0046420B"/>
    <w:rsid w:val="004773D7"/>
    <w:rsid w:val="004813C5"/>
    <w:rsid w:val="00483998"/>
    <w:rsid w:val="00490D36"/>
    <w:rsid w:val="00493F6E"/>
    <w:rsid w:val="004A05FB"/>
    <w:rsid w:val="004A477A"/>
    <w:rsid w:val="004B371F"/>
    <w:rsid w:val="004B608A"/>
    <w:rsid w:val="004C6420"/>
    <w:rsid w:val="004D5442"/>
    <w:rsid w:val="004D6B5E"/>
    <w:rsid w:val="005006ED"/>
    <w:rsid w:val="00503C3C"/>
    <w:rsid w:val="005046CA"/>
    <w:rsid w:val="00504774"/>
    <w:rsid w:val="00507C80"/>
    <w:rsid w:val="005243A8"/>
    <w:rsid w:val="00526948"/>
    <w:rsid w:val="005317E1"/>
    <w:rsid w:val="00541A29"/>
    <w:rsid w:val="005476BA"/>
    <w:rsid w:val="00554AC5"/>
    <w:rsid w:val="00556DF0"/>
    <w:rsid w:val="005651B7"/>
    <w:rsid w:val="00566A1A"/>
    <w:rsid w:val="005A7763"/>
    <w:rsid w:val="005B1297"/>
    <w:rsid w:val="005B524D"/>
    <w:rsid w:val="005C1D0D"/>
    <w:rsid w:val="005C3203"/>
    <w:rsid w:val="005C68F4"/>
    <w:rsid w:val="005C6D06"/>
    <w:rsid w:val="005D50CA"/>
    <w:rsid w:val="005D6DC7"/>
    <w:rsid w:val="005E4174"/>
    <w:rsid w:val="005F2F46"/>
    <w:rsid w:val="006021FC"/>
    <w:rsid w:val="00603DBF"/>
    <w:rsid w:val="006047B8"/>
    <w:rsid w:val="00610AAF"/>
    <w:rsid w:val="0061300A"/>
    <w:rsid w:val="006155F1"/>
    <w:rsid w:val="00627F6D"/>
    <w:rsid w:val="0063089C"/>
    <w:rsid w:val="0064720B"/>
    <w:rsid w:val="006478FF"/>
    <w:rsid w:val="0065087F"/>
    <w:rsid w:val="00652910"/>
    <w:rsid w:val="00652A37"/>
    <w:rsid w:val="00661E5D"/>
    <w:rsid w:val="00671949"/>
    <w:rsid w:val="00673AB0"/>
    <w:rsid w:val="0068292B"/>
    <w:rsid w:val="00682C10"/>
    <w:rsid w:val="00685D64"/>
    <w:rsid w:val="0068798E"/>
    <w:rsid w:val="00691AA2"/>
    <w:rsid w:val="006A6EA8"/>
    <w:rsid w:val="006B2943"/>
    <w:rsid w:val="006B7A98"/>
    <w:rsid w:val="006C31D1"/>
    <w:rsid w:val="006C5E89"/>
    <w:rsid w:val="006D16E6"/>
    <w:rsid w:val="006E662A"/>
    <w:rsid w:val="006F0647"/>
    <w:rsid w:val="006F0717"/>
    <w:rsid w:val="00707083"/>
    <w:rsid w:val="0071130D"/>
    <w:rsid w:val="0071172E"/>
    <w:rsid w:val="00711E1F"/>
    <w:rsid w:val="00712441"/>
    <w:rsid w:val="0071590D"/>
    <w:rsid w:val="00716EED"/>
    <w:rsid w:val="0073363E"/>
    <w:rsid w:val="007426E7"/>
    <w:rsid w:val="007433F7"/>
    <w:rsid w:val="00744545"/>
    <w:rsid w:val="00745143"/>
    <w:rsid w:val="007474AA"/>
    <w:rsid w:val="00766A28"/>
    <w:rsid w:val="00775505"/>
    <w:rsid w:val="00776D51"/>
    <w:rsid w:val="00790AE0"/>
    <w:rsid w:val="007A04A7"/>
    <w:rsid w:val="007A0C80"/>
    <w:rsid w:val="007A5315"/>
    <w:rsid w:val="007C2190"/>
    <w:rsid w:val="007D3D3B"/>
    <w:rsid w:val="00802257"/>
    <w:rsid w:val="008065B7"/>
    <w:rsid w:val="00811096"/>
    <w:rsid w:val="00820796"/>
    <w:rsid w:val="00822090"/>
    <w:rsid w:val="00822ADB"/>
    <w:rsid w:val="0082372D"/>
    <w:rsid w:val="008323AF"/>
    <w:rsid w:val="00833A05"/>
    <w:rsid w:val="00833FC1"/>
    <w:rsid w:val="00843F20"/>
    <w:rsid w:val="008552C5"/>
    <w:rsid w:val="00855E66"/>
    <w:rsid w:val="00856BFE"/>
    <w:rsid w:val="0086108D"/>
    <w:rsid w:val="008626F3"/>
    <w:rsid w:val="00893456"/>
    <w:rsid w:val="00897580"/>
    <w:rsid w:val="008A7F7A"/>
    <w:rsid w:val="008B14B9"/>
    <w:rsid w:val="008B362C"/>
    <w:rsid w:val="008B3B9A"/>
    <w:rsid w:val="008C2B7A"/>
    <w:rsid w:val="008C33F6"/>
    <w:rsid w:val="008C6A36"/>
    <w:rsid w:val="008C75D5"/>
    <w:rsid w:val="008E3491"/>
    <w:rsid w:val="009030F4"/>
    <w:rsid w:val="0090404A"/>
    <w:rsid w:val="00906E26"/>
    <w:rsid w:val="00914534"/>
    <w:rsid w:val="0092246A"/>
    <w:rsid w:val="00923BA7"/>
    <w:rsid w:val="009318B6"/>
    <w:rsid w:val="00934928"/>
    <w:rsid w:val="00936E52"/>
    <w:rsid w:val="00947B68"/>
    <w:rsid w:val="00952F0F"/>
    <w:rsid w:val="00954C12"/>
    <w:rsid w:val="0096111D"/>
    <w:rsid w:val="00962B88"/>
    <w:rsid w:val="00962E98"/>
    <w:rsid w:val="00964275"/>
    <w:rsid w:val="00965958"/>
    <w:rsid w:val="00981F7B"/>
    <w:rsid w:val="00982F1D"/>
    <w:rsid w:val="00996420"/>
    <w:rsid w:val="009A12AC"/>
    <w:rsid w:val="009A3C61"/>
    <w:rsid w:val="009B546A"/>
    <w:rsid w:val="009C442D"/>
    <w:rsid w:val="009C478E"/>
    <w:rsid w:val="009C7AF2"/>
    <w:rsid w:val="009D1593"/>
    <w:rsid w:val="009D16FE"/>
    <w:rsid w:val="009D1CA6"/>
    <w:rsid w:val="009D4053"/>
    <w:rsid w:val="009D6D95"/>
    <w:rsid w:val="009E7146"/>
    <w:rsid w:val="009F5FD5"/>
    <w:rsid w:val="00A00269"/>
    <w:rsid w:val="00A06F3C"/>
    <w:rsid w:val="00A105A9"/>
    <w:rsid w:val="00A14191"/>
    <w:rsid w:val="00A234FD"/>
    <w:rsid w:val="00A257DA"/>
    <w:rsid w:val="00A27B8E"/>
    <w:rsid w:val="00A31A92"/>
    <w:rsid w:val="00A42E9C"/>
    <w:rsid w:val="00A435C1"/>
    <w:rsid w:val="00A45F15"/>
    <w:rsid w:val="00A47E79"/>
    <w:rsid w:val="00A52AE0"/>
    <w:rsid w:val="00A53BB2"/>
    <w:rsid w:val="00A548C6"/>
    <w:rsid w:val="00A54E69"/>
    <w:rsid w:val="00A5793B"/>
    <w:rsid w:val="00A63094"/>
    <w:rsid w:val="00A663A0"/>
    <w:rsid w:val="00A67D1B"/>
    <w:rsid w:val="00A74224"/>
    <w:rsid w:val="00A77123"/>
    <w:rsid w:val="00A83175"/>
    <w:rsid w:val="00A83680"/>
    <w:rsid w:val="00A85978"/>
    <w:rsid w:val="00A863F5"/>
    <w:rsid w:val="00A91896"/>
    <w:rsid w:val="00A93E1B"/>
    <w:rsid w:val="00A950C4"/>
    <w:rsid w:val="00AA054C"/>
    <w:rsid w:val="00AA2FDA"/>
    <w:rsid w:val="00AB2CB6"/>
    <w:rsid w:val="00AC5698"/>
    <w:rsid w:val="00AD04EF"/>
    <w:rsid w:val="00AD14CB"/>
    <w:rsid w:val="00AD1E4D"/>
    <w:rsid w:val="00AD5C4E"/>
    <w:rsid w:val="00AD662F"/>
    <w:rsid w:val="00AD7C8A"/>
    <w:rsid w:val="00AE469F"/>
    <w:rsid w:val="00AE5EFF"/>
    <w:rsid w:val="00AF06FD"/>
    <w:rsid w:val="00AF3432"/>
    <w:rsid w:val="00AF5743"/>
    <w:rsid w:val="00B035DA"/>
    <w:rsid w:val="00B070E4"/>
    <w:rsid w:val="00B138E7"/>
    <w:rsid w:val="00B24465"/>
    <w:rsid w:val="00B30C66"/>
    <w:rsid w:val="00B30F67"/>
    <w:rsid w:val="00B32190"/>
    <w:rsid w:val="00B4322D"/>
    <w:rsid w:val="00B45977"/>
    <w:rsid w:val="00B45BA4"/>
    <w:rsid w:val="00B5104E"/>
    <w:rsid w:val="00B518C4"/>
    <w:rsid w:val="00B736BE"/>
    <w:rsid w:val="00B73DA0"/>
    <w:rsid w:val="00B806F8"/>
    <w:rsid w:val="00B93159"/>
    <w:rsid w:val="00B96FC3"/>
    <w:rsid w:val="00BA293D"/>
    <w:rsid w:val="00BA3707"/>
    <w:rsid w:val="00BB27A9"/>
    <w:rsid w:val="00BB2D47"/>
    <w:rsid w:val="00BC4870"/>
    <w:rsid w:val="00BC5339"/>
    <w:rsid w:val="00BD11F0"/>
    <w:rsid w:val="00BD1229"/>
    <w:rsid w:val="00BD15B8"/>
    <w:rsid w:val="00BD5E98"/>
    <w:rsid w:val="00BE1553"/>
    <w:rsid w:val="00BE2185"/>
    <w:rsid w:val="00BE34CC"/>
    <w:rsid w:val="00BE7E72"/>
    <w:rsid w:val="00BF5772"/>
    <w:rsid w:val="00BF7AB8"/>
    <w:rsid w:val="00BF7D47"/>
    <w:rsid w:val="00C0427B"/>
    <w:rsid w:val="00C06F17"/>
    <w:rsid w:val="00C21E37"/>
    <w:rsid w:val="00C23F93"/>
    <w:rsid w:val="00C32390"/>
    <w:rsid w:val="00C34B70"/>
    <w:rsid w:val="00C356D7"/>
    <w:rsid w:val="00C5328F"/>
    <w:rsid w:val="00C57160"/>
    <w:rsid w:val="00C61500"/>
    <w:rsid w:val="00C623FB"/>
    <w:rsid w:val="00C62EE4"/>
    <w:rsid w:val="00C64DAC"/>
    <w:rsid w:val="00C74AF3"/>
    <w:rsid w:val="00C8305A"/>
    <w:rsid w:val="00C873A6"/>
    <w:rsid w:val="00C92E33"/>
    <w:rsid w:val="00C957D2"/>
    <w:rsid w:val="00C95E6B"/>
    <w:rsid w:val="00CA0AB5"/>
    <w:rsid w:val="00CA4722"/>
    <w:rsid w:val="00CA68AB"/>
    <w:rsid w:val="00CB3D89"/>
    <w:rsid w:val="00CB5752"/>
    <w:rsid w:val="00CC41E8"/>
    <w:rsid w:val="00CE2CA7"/>
    <w:rsid w:val="00CE6615"/>
    <w:rsid w:val="00CE6C0F"/>
    <w:rsid w:val="00CE7997"/>
    <w:rsid w:val="00CE7DCA"/>
    <w:rsid w:val="00CF0AA7"/>
    <w:rsid w:val="00CF4009"/>
    <w:rsid w:val="00D01138"/>
    <w:rsid w:val="00D0123C"/>
    <w:rsid w:val="00D10D97"/>
    <w:rsid w:val="00D17712"/>
    <w:rsid w:val="00D17E36"/>
    <w:rsid w:val="00D21295"/>
    <w:rsid w:val="00D2363B"/>
    <w:rsid w:val="00D24ACB"/>
    <w:rsid w:val="00D24E63"/>
    <w:rsid w:val="00D302BC"/>
    <w:rsid w:val="00D3322A"/>
    <w:rsid w:val="00D36A50"/>
    <w:rsid w:val="00D47390"/>
    <w:rsid w:val="00D47DC9"/>
    <w:rsid w:val="00D51D33"/>
    <w:rsid w:val="00D54F49"/>
    <w:rsid w:val="00D6252E"/>
    <w:rsid w:val="00D63B0F"/>
    <w:rsid w:val="00D70F6B"/>
    <w:rsid w:val="00D71394"/>
    <w:rsid w:val="00D71746"/>
    <w:rsid w:val="00D74F8B"/>
    <w:rsid w:val="00D80377"/>
    <w:rsid w:val="00D8692F"/>
    <w:rsid w:val="00D94EB0"/>
    <w:rsid w:val="00D96D9D"/>
    <w:rsid w:val="00D979FC"/>
    <w:rsid w:val="00DA04FB"/>
    <w:rsid w:val="00DA1824"/>
    <w:rsid w:val="00DA5A22"/>
    <w:rsid w:val="00DC43F6"/>
    <w:rsid w:val="00DD52A8"/>
    <w:rsid w:val="00DE3546"/>
    <w:rsid w:val="00DE4C03"/>
    <w:rsid w:val="00DF1A48"/>
    <w:rsid w:val="00DF36B6"/>
    <w:rsid w:val="00E01B75"/>
    <w:rsid w:val="00E05AFA"/>
    <w:rsid w:val="00E32402"/>
    <w:rsid w:val="00E36F12"/>
    <w:rsid w:val="00E6096B"/>
    <w:rsid w:val="00E72B57"/>
    <w:rsid w:val="00E74E35"/>
    <w:rsid w:val="00E76483"/>
    <w:rsid w:val="00EA0C9C"/>
    <w:rsid w:val="00EB5FEE"/>
    <w:rsid w:val="00EC2B85"/>
    <w:rsid w:val="00EC61C5"/>
    <w:rsid w:val="00ED5E3D"/>
    <w:rsid w:val="00ED69FD"/>
    <w:rsid w:val="00EE04CA"/>
    <w:rsid w:val="00EE2F9C"/>
    <w:rsid w:val="00EE6724"/>
    <w:rsid w:val="00EF3AAB"/>
    <w:rsid w:val="00EF4308"/>
    <w:rsid w:val="00F067D3"/>
    <w:rsid w:val="00F151A2"/>
    <w:rsid w:val="00F15839"/>
    <w:rsid w:val="00F206D7"/>
    <w:rsid w:val="00F23E3F"/>
    <w:rsid w:val="00F35595"/>
    <w:rsid w:val="00F41D35"/>
    <w:rsid w:val="00F45762"/>
    <w:rsid w:val="00F55F1F"/>
    <w:rsid w:val="00F56EAD"/>
    <w:rsid w:val="00F6358B"/>
    <w:rsid w:val="00F6432B"/>
    <w:rsid w:val="00F6483F"/>
    <w:rsid w:val="00F7489D"/>
    <w:rsid w:val="00F8458B"/>
    <w:rsid w:val="00F907E0"/>
    <w:rsid w:val="00FA38E5"/>
    <w:rsid w:val="00FA3D6E"/>
    <w:rsid w:val="00FA5FDF"/>
    <w:rsid w:val="00FA7876"/>
    <w:rsid w:val="00FB1DCB"/>
    <w:rsid w:val="00FB5199"/>
    <w:rsid w:val="00FB5E4F"/>
    <w:rsid w:val="00FB6C57"/>
    <w:rsid w:val="00FB7C16"/>
    <w:rsid w:val="00FC4F4D"/>
    <w:rsid w:val="00FC7AEA"/>
    <w:rsid w:val="00FD477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81A7E"/>
  <w15:docId w15:val="{8D532FA2-7CBC-49CE-AB39-F91DC2A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094"/>
  </w:style>
  <w:style w:type="paragraph" w:styleId="Heading1">
    <w:name w:val="heading 1"/>
    <w:basedOn w:val="Normal"/>
    <w:next w:val="Normal"/>
    <w:qFormat/>
    <w:rsid w:val="0020309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0309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03094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3094"/>
    <w:pPr>
      <w:jc w:val="center"/>
    </w:pPr>
    <w:rPr>
      <w:b/>
    </w:rPr>
  </w:style>
  <w:style w:type="paragraph" w:styleId="BodyText">
    <w:name w:val="Body Text"/>
    <w:basedOn w:val="Normal"/>
    <w:rsid w:val="00203094"/>
    <w:rPr>
      <w:i/>
      <w:iCs/>
    </w:rPr>
  </w:style>
  <w:style w:type="paragraph" w:styleId="BalloonText">
    <w:name w:val="Balloon Text"/>
    <w:basedOn w:val="Normal"/>
    <w:semiHidden/>
    <w:rsid w:val="002030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03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094"/>
  </w:style>
  <w:style w:type="paragraph" w:styleId="Header">
    <w:name w:val="header"/>
    <w:basedOn w:val="Normal"/>
    <w:rsid w:val="002030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477A"/>
    <w:rPr>
      <w:color w:val="0000FF"/>
      <w:u w:val="single"/>
    </w:rPr>
  </w:style>
  <w:style w:type="character" w:styleId="FollowedHyperlink">
    <w:name w:val="FollowedHyperlink"/>
    <w:basedOn w:val="DefaultParagraphFont"/>
    <w:rsid w:val="00833F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4A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04FB"/>
    <w:rPr>
      <w:i/>
      <w:iCs/>
    </w:rPr>
  </w:style>
  <w:style w:type="character" w:customStyle="1" w:styleId="apple-converted-space">
    <w:name w:val="apple-converted-space"/>
    <w:basedOn w:val="DefaultParagraphFont"/>
    <w:rsid w:val="00DE4C03"/>
  </w:style>
  <w:style w:type="paragraph" w:customStyle="1" w:styleId="ProgramTitle">
    <w:name w:val="Program Title"/>
    <w:rsid w:val="00A14191"/>
    <w:rPr>
      <w:rFonts w:ascii="Arial" w:eastAsia="Times" w:hAnsi="Arial"/>
      <w:b/>
      <w:noProof/>
      <w:sz w:val="44"/>
      <w:szCs w:val="20"/>
    </w:rPr>
  </w:style>
  <w:style w:type="paragraph" w:customStyle="1" w:styleId="DateLocation">
    <w:name w:val="Date &amp; Location"/>
    <w:rsid w:val="00A14191"/>
    <w:rPr>
      <w:rFonts w:ascii="Arial" w:eastAsia="Times" w:hAnsi="Arial"/>
      <w:noProof/>
      <w:szCs w:val="20"/>
    </w:rPr>
  </w:style>
  <w:style w:type="character" w:styleId="CommentReference">
    <w:name w:val="annotation reference"/>
    <w:basedOn w:val="DefaultParagraphFont"/>
    <w:semiHidden/>
    <w:unhideWhenUsed/>
    <w:rsid w:val="00C92E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2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2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2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Financial Planning for Water and Sewer Utilities</vt:lpstr>
    </vt:vector>
  </TitlesOfParts>
  <Company>School of Government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Financial Planning for Water and Sewer Utilities</dc:title>
  <dc:subject/>
  <dc:creator>JH</dc:creator>
  <cp:keywords/>
  <dc:description/>
  <cp:lastModifiedBy>Peacock, Hayley</cp:lastModifiedBy>
  <cp:revision>2</cp:revision>
  <cp:lastPrinted>2016-01-28T17:48:00Z</cp:lastPrinted>
  <dcterms:created xsi:type="dcterms:W3CDTF">2020-02-11T16:48:00Z</dcterms:created>
  <dcterms:modified xsi:type="dcterms:W3CDTF">2020-02-11T16:48:00Z</dcterms:modified>
</cp:coreProperties>
</file>